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68D1" w:rsidRDefault="002068D1" w:rsidP="002068D1">
      <w:pPr>
        <w:pStyle w:val="11"/>
        <w:spacing w:before="0" w:beforeAutospacing="0" w:after="0" w:afterAutospacing="0"/>
        <w:ind w:firstLine="567"/>
        <w:jc w:val="both"/>
        <w:rPr>
          <w:rFonts w:ascii="Arial" w:hAnsi="Arial" w:cs="Arial"/>
          <w:color w:val="000000"/>
        </w:rPr>
      </w:pPr>
      <w:r>
        <w:rPr>
          <w:rFonts w:ascii="Arial" w:hAnsi="Arial" w:cs="Arial"/>
          <w:color w:val="000000"/>
        </w:rPr>
        <w:t>СОВЕТ ДЕПУТАТОВ МУНИЦИПАЛЬНОГО ОБРАЗОВАНИЯ ГОРОДСКОГО ПОСЕЛЕНИЯ «ПОСЕЛОК ОНОХОЙ» ЗАИГРАЕВСКОГО РАЙОНА РЕСПУБЛИКИ БУРЯТИЯ</w:t>
      </w:r>
    </w:p>
    <w:p w:rsidR="002068D1" w:rsidRDefault="002068D1" w:rsidP="002068D1">
      <w:pPr>
        <w:pStyle w:val="11"/>
        <w:spacing w:before="0" w:beforeAutospacing="0" w:after="0" w:afterAutospacing="0"/>
        <w:ind w:firstLine="567"/>
        <w:jc w:val="both"/>
        <w:rPr>
          <w:rFonts w:ascii="Arial" w:hAnsi="Arial" w:cs="Arial"/>
          <w:color w:val="000000"/>
        </w:rPr>
      </w:pPr>
      <w:r>
        <w:rPr>
          <w:rFonts w:ascii="Arial" w:hAnsi="Arial" w:cs="Arial"/>
          <w:color w:val="000000"/>
        </w:rPr>
        <w:t> </w:t>
      </w:r>
    </w:p>
    <w:p w:rsidR="002068D1" w:rsidRDefault="002068D1" w:rsidP="002068D1">
      <w:pPr>
        <w:pStyle w:val="11"/>
        <w:spacing w:before="0" w:beforeAutospacing="0" w:after="0" w:afterAutospacing="0"/>
        <w:ind w:firstLine="567"/>
        <w:jc w:val="both"/>
        <w:rPr>
          <w:rFonts w:ascii="Arial" w:hAnsi="Arial" w:cs="Arial"/>
          <w:color w:val="000000"/>
        </w:rPr>
      </w:pPr>
      <w:r>
        <w:rPr>
          <w:rFonts w:ascii="Arial" w:hAnsi="Arial" w:cs="Arial"/>
          <w:color w:val="000000"/>
        </w:rPr>
        <w:t>УСТАВ МУНИЦИПАЛЬНОГО ОБРАЗОВАНИЯ «ПОСЕЛОК ОНОХОЙ»</w:t>
      </w:r>
    </w:p>
    <w:p w:rsidR="002068D1" w:rsidRDefault="002068D1" w:rsidP="002068D1">
      <w:pPr>
        <w:pStyle w:val="11"/>
        <w:spacing w:before="0" w:beforeAutospacing="0" w:after="0" w:afterAutospacing="0"/>
        <w:ind w:firstLine="567"/>
        <w:jc w:val="both"/>
        <w:rPr>
          <w:rFonts w:ascii="Arial" w:hAnsi="Arial" w:cs="Arial"/>
          <w:color w:val="000000"/>
        </w:rPr>
      </w:pPr>
      <w:r>
        <w:rPr>
          <w:rFonts w:ascii="Arial" w:hAnsi="Arial" w:cs="Arial"/>
          <w:color w:val="000000"/>
        </w:rPr>
        <w:t> </w:t>
      </w:r>
    </w:p>
    <w:p w:rsidR="002068D1" w:rsidRDefault="002068D1" w:rsidP="002068D1">
      <w:pPr>
        <w:pStyle w:val="11"/>
        <w:spacing w:before="0" w:beforeAutospacing="0" w:after="0" w:afterAutospacing="0"/>
        <w:ind w:firstLine="567"/>
        <w:jc w:val="both"/>
        <w:rPr>
          <w:rFonts w:ascii="Arial" w:hAnsi="Arial" w:cs="Arial"/>
          <w:color w:val="000000"/>
        </w:rPr>
      </w:pPr>
      <w:r>
        <w:rPr>
          <w:rFonts w:ascii="Arial" w:hAnsi="Arial" w:cs="Arial"/>
          <w:color w:val="000000"/>
          <w:sz w:val="28"/>
          <w:szCs w:val="28"/>
        </w:rPr>
        <w:t>ПРИНЯТ РЕШЕНИЕМ СОВЕТА ДЕПУТАТОВ МО «ПОСЕЛОК ОНОХОЙ»</w:t>
      </w:r>
    </w:p>
    <w:p w:rsidR="002068D1" w:rsidRDefault="002068D1" w:rsidP="002068D1">
      <w:pPr>
        <w:pStyle w:val="11"/>
        <w:spacing w:before="0" w:beforeAutospacing="0" w:after="0" w:afterAutospacing="0"/>
        <w:ind w:firstLine="567"/>
        <w:jc w:val="both"/>
        <w:rPr>
          <w:rFonts w:ascii="Arial" w:hAnsi="Arial" w:cs="Arial"/>
          <w:color w:val="000000"/>
        </w:rPr>
      </w:pPr>
      <w:r>
        <w:rPr>
          <w:rFonts w:ascii="Arial" w:hAnsi="Arial" w:cs="Arial"/>
          <w:color w:val="000000"/>
          <w:sz w:val="28"/>
          <w:szCs w:val="28"/>
        </w:rPr>
        <w:t>ОТ 30 ЯНВАРЯ 2015 ГОДА № 3</w:t>
      </w:r>
    </w:p>
    <w:p w:rsidR="002068D1" w:rsidRDefault="002068D1" w:rsidP="002068D1">
      <w:pPr>
        <w:pStyle w:val="11"/>
        <w:spacing w:before="0" w:beforeAutospacing="0" w:after="0" w:afterAutospacing="0"/>
        <w:ind w:firstLine="709"/>
        <w:jc w:val="both"/>
        <w:rPr>
          <w:rFonts w:ascii="Arial" w:hAnsi="Arial" w:cs="Arial"/>
          <w:color w:val="000000"/>
        </w:rPr>
      </w:pPr>
      <w:r>
        <w:rPr>
          <w:rFonts w:ascii="Arial" w:hAnsi="Arial" w:cs="Arial"/>
          <w:color w:val="000000"/>
        </w:rPr>
        <w:t>Изменения в ред. Решений Совета депутатов:</w:t>
      </w:r>
    </w:p>
    <w:p w:rsidR="002068D1" w:rsidRDefault="002068D1" w:rsidP="002068D1">
      <w:pPr>
        <w:pStyle w:val="11"/>
        <w:spacing w:before="0" w:beforeAutospacing="0" w:after="0" w:afterAutospacing="0"/>
        <w:ind w:firstLine="709"/>
        <w:jc w:val="both"/>
        <w:rPr>
          <w:rFonts w:ascii="Arial" w:hAnsi="Arial" w:cs="Arial"/>
          <w:color w:val="000000"/>
        </w:rPr>
      </w:pPr>
      <w:r>
        <w:rPr>
          <w:rFonts w:ascii="Arial" w:hAnsi="Arial" w:cs="Arial"/>
          <w:color w:val="000000"/>
        </w:rPr>
        <w:t>(</w:t>
      </w:r>
      <w:hyperlink r:id="rId8" w:tgtFrame="_blank" w:history="1">
        <w:r>
          <w:rPr>
            <w:rStyle w:val="12"/>
            <w:rFonts w:ascii="Arial" w:hAnsi="Arial" w:cs="Arial"/>
            <w:color w:val="0000FF"/>
          </w:rPr>
          <w:t>от 15.02.2016 №33</w:t>
        </w:r>
      </w:hyperlink>
      <w:r>
        <w:rPr>
          <w:rFonts w:ascii="Arial" w:hAnsi="Arial" w:cs="Arial"/>
          <w:color w:val="000000"/>
        </w:rPr>
        <w:t>)</w:t>
      </w:r>
    </w:p>
    <w:p w:rsidR="002068D1" w:rsidRDefault="002068D1" w:rsidP="002068D1">
      <w:pPr>
        <w:pStyle w:val="11"/>
        <w:spacing w:before="0" w:beforeAutospacing="0" w:after="0" w:afterAutospacing="0"/>
        <w:ind w:firstLine="709"/>
        <w:jc w:val="both"/>
        <w:rPr>
          <w:rFonts w:ascii="Arial" w:hAnsi="Arial" w:cs="Arial"/>
          <w:color w:val="000000"/>
        </w:rPr>
      </w:pPr>
      <w:r>
        <w:rPr>
          <w:rFonts w:ascii="Arial" w:hAnsi="Arial" w:cs="Arial"/>
          <w:color w:val="000000"/>
        </w:rPr>
        <w:t>(</w:t>
      </w:r>
      <w:hyperlink r:id="rId9" w:tgtFrame="_blank" w:history="1">
        <w:r>
          <w:rPr>
            <w:rStyle w:val="12"/>
            <w:rFonts w:ascii="Arial" w:hAnsi="Arial" w:cs="Arial"/>
            <w:color w:val="0000FF"/>
          </w:rPr>
          <w:t>от 31.05.2016 №43</w:t>
        </w:r>
      </w:hyperlink>
      <w:r>
        <w:rPr>
          <w:rFonts w:ascii="Arial" w:hAnsi="Arial" w:cs="Arial"/>
          <w:color w:val="000000"/>
        </w:rPr>
        <w:t>)</w:t>
      </w:r>
    </w:p>
    <w:p w:rsidR="002068D1" w:rsidRDefault="002068D1" w:rsidP="002068D1">
      <w:pPr>
        <w:pStyle w:val="11"/>
        <w:spacing w:before="0" w:beforeAutospacing="0" w:after="0" w:afterAutospacing="0"/>
        <w:ind w:firstLine="709"/>
        <w:jc w:val="both"/>
        <w:rPr>
          <w:rFonts w:ascii="Arial" w:hAnsi="Arial" w:cs="Arial"/>
          <w:color w:val="000000"/>
        </w:rPr>
      </w:pPr>
      <w:r>
        <w:rPr>
          <w:rFonts w:ascii="Arial" w:hAnsi="Arial" w:cs="Arial"/>
          <w:color w:val="000000"/>
        </w:rPr>
        <w:t>(</w:t>
      </w:r>
      <w:hyperlink r:id="rId10" w:tgtFrame="_blank" w:history="1">
        <w:r>
          <w:rPr>
            <w:rStyle w:val="12"/>
            <w:rFonts w:ascii="Arial" w:hAnsi="Arial" w:cs="Arial"/>
            <w:color w:val="0000FF"/>
          </w:rPr>
          <w:t>от 29.09.2016 №54</w:t>
        </w:r>
      </w:hyperlink>
      <w:r>
        <w:rPr>
          <w:rFonts w:ascii="Arial" w:hAnsi="Arial" w:cs="Arial"/>
          <w:color w:val="000000"/>
        </w:rPr>
        <w:t>)</w:t>
      </w:r>
    </w:p>
    <w:p w:rsidR="002068D1" w:rsidRDefault="002068D1" w:rsidP="002068D1">
      <w:pPr>
        <w:pStyle w:val="11"/>
        <w:spacing w:before="0" w:beforeAutospacing="0" w:after="0" w:afterAutospacing="0"/>
        <w:ind w:firstLine="709"/>
        <w:jc w:val="both"/>
        <w:rPr>
          <w:rFonts w:ascii="Arial" w:hAnsi="Arial" w:cs="Arial"/>
          <w:color w:val="000000"/>
        </w:rPr>
      </w:pPr>
      <w:r>
        <w:rPr>
          <w:rFonts w:ascii="Arial" w:hAnsi="Arial" w:cs="Arial"/>
          <w:color w:val="000000"/>
        </w:rPr>
        <w:t>(</w:t>
      </w:r>
      <w:hyperlink r:id="rId11" w:tgtFrame="_blank" w:history="1">
        <w:r>
          <w:rPr>
            <w:rStyle w:val="12"/>
            <w:rFonts w:ascii="Arial" w:hAnsi="Arial" w:cs="Arial"/>
            <w:color w:val="0000FF"/>
          </w:rPr>
          <w:t>от 03.02.2017 №60</w:t>
        </w:r>
      </w:hyperlink>
      <w:r>
        <w:rPr>
          <w:rFonts w:ascii="Arial" w:hAnsi="Arial" w:cs="Arial"/>
          <w:color w:val="000000"/>
        </w:rPr>
        <w:t>)</w:t>
      </w:r>
    </w:p>
    <w:p w:rsidR="002068D1" w:rsidRDefault="005A2626" w:rsidP="002068D1">
      <w:pPr>
        <w:pStyle w:val="11"/>
        <w:spacing w:before="0" w:beforeAutospacing="0" w:after="0" w:afterAutospacing="0"/>
        <w:ind w:firstLine="709"/>
        <w:jc w:val="both"/>
        <w:rPr>
          <w:rFonts w:ascii="Arial" w:hAnsi="Arial" w:cs="Arial"/>
          <w:color w:val="000000"/>
        </w:rPr>
      </w:pPr>
      <w:hyperlink r:id="rId12" w:tgtFrame="_blank" w:history="1">
        <w:r w:rsidR="002068D1">
          <w:rPr>
            <w:rStyle w:val="12"/>
            <w:rFonts w:ascii="Arial" w:hAnsi="Arial" w:cs="Arial"/>
            <w:color w:val="0000FF"/>
          </w:rPr>
          <w:t>(от 29.05.2017 №72</w:t>
        </w:r>
      </w:hyperlink>
      <w:r w:rsidR="002068D1">
        <w:rPr>
          <w:rFonts w:ascii="Arial" w:hAnsi="Arial" w:cs="Arial"/>
          <w:color w:val="000000"/>
        </w:rPr>
        <w:t>)</w:t>
      </w:r>
    </w:p>
    <w:p w:rsidR="002068D1" w:rsidRDefault="002068D1" w:rsidP="002068D1">
      <w:pPr>
        <w:pStyle w:val="ae"/>
        <w:spacing w:before="0" w:beforeAutospacing="0" w:after="0" w:afterAutospacing="0"/>
        <w:ind w:firstLine="709"/>
        <w:jc w:val="center"/>
        <w:rPr>
          <w:rFonts w:ascii="Arial" w:hAnsi="Arial" w:cs="Arial"/>
          <w:color w:val="000000"/>
        </w:rPr>
      </w:pPr>
      <w:r>
        <w:rPr>
          <w:rFonts w:ascii="Arial" w:hAnsi="Arial" w:cs="Arial"/>
          <w:color w:val="000000"/>
        </w:rPr>
        <w:t>(</w:t>
      </w:r>
      <w:hyperlink r:id="rId13" w:tgtFrame="_blank" w:history="1">
        <w:r>
          <w:rPr>
            <w:rStyle w:val="12"/>
            <w:rFonts w:ascii="Arial" w:hAnsi="Arial" w:cs="Arial"/>
            <w:color w:val="0000FF"/>
          </w:rPr>
          <w:t>от 31.07.2017 №85)</w:t>
        </w:r>
      </w:hyperlink>
    </w:p>
    <w:p w:rsidR="002068D1" w:rsidRDefault="002068D1" w:rsidP="002068D1">
      <w:pPr>
        <w:pStyle w:val="ae"/>
        <w:spacing w:before="0" w:beforeAutospacing="0" w:after="0" w:afterAutospacing="0"/>
        <w:ind w:firstLine="709"/>
        <w:jc w:val="center"/>
        <w:rPr>
          <w:rFonts w:ascii="Arial" w:hAnsi="Arial" w:cs="Arial"/>
          <w:color w:val="000000"/>
        </w:rPr>
      </w:pPr>
      <w:r>
        <w:rPr>
          <w:rFonts w:ascii="Arial" w:hAnsi="Arial" w:cs="Arial"/>
          <w:color w:val="000000"/>
        </w:rPr>
        <w:t>(</w:t>
      </w:r>
      <w:hyperlink r:id="rId14" w:tgtFrame="_blank" w:history="1">
        <w:r>
          <w:rPr>
            <w:rStyle w:val="12"/>
            <w:rFonts w:ascii="Arial" w:hAnsi="Arial" w:cs="Arial"/>
            <w:color w:val="0000FF"/>
          </w:rPr>
          <w:t>от 22.11.2017 №92)</w:t>
        </w:r>
      </w:hyperlink>
    </w:p>
    <w:p w:rsidR="002068D1" w:rsidRDefault="002068D1" w:rsidP="002068D1">
      <w:pPr>
        <w:pStyle w:val="ae"/>
        <w:spacing w:before="0" w:beforeAutospacing="0" w:after="0" w:afterAutospacing="0"/>
        <w:ind w:firstLine="709"/>
        <w:jc w:val="center"/>
        <w:rPr>
          <w:rFonts w:ascii="Arial" w:hAnsi="Arial" w:cs="Arial"/>
          <w:color w:val="000000"/>
        </w:rPr>
      </w:pPr>
      <w:r>
        <w:rPr>
          <w:rFonts w:ascii="Arial" w:hAnsi="Arial" w:cs="Arial"/>
          <w:color w:val="000000"/>
        </w:rPr>
        <w:t>(</w:t>
      </w:r>
      <w:hyperlink r:id="rId15" w:tgtFrame="_blank" w:history="1">
        <w:r>
          <w:rPr>
            <w:rStyle w:val="12"/>
            <w:rFonts w:ascii="Arial" w:hAnsi="Arial" w:cs="Arial"/>
            <w:color w:val="0000FF"/>
          </w:rPr>
          <w:t>от 08.02.2018 №98</w:t>
        </w:r>
      </w:hyperlink>
      <w:r>
        <w:rPr>
          <w:rFonts w:ascii="Arial" w:hAnsi="Arial" w:cs="Arial"/>
          <w:color w:val="000000"/>
        </w:rPr>
        <w:t>)</w:t>
      </w:r>
    </w:p>
    <w:p w:rsidR="002068D1" w:rsidRDefault="002068D1" w:rsidP="002068D1">
      <w:pPr>
        <w:pStyle w:val="ae"/>
        <w:spacing w:before="0" w:beforeAutospacing="0" w:after="0" w:afterAutospacing="0"/>
        <w:ind w:firstLine="709"/>
        <w:jc w:val="center"/>
        <w:rPr>
          <w:rFonts w:ascii="Arial" w:hAnsi="Arial" w:cs="Arial"/>
          <w:color w:val="000000"/>
        </w:rPr>
      </w:pPr>
      <w:r>
        <w:rPr>
          <w:rFonts w:ascii="Arial" w:hAnsi="Arial" w:cs="Arial"/>
          <w:color w:val="000000"/>
        </w:rPr>
        <w:t>(</w:t>
      </w:r>
      <w:hyperlink r:id="rId16" w:tgtFrame="_blank" w:history="1">
        <w:r>
          <w:rPr>
            <w:rStyle w:val="12"/>
            <w:rFonts w:ascii="Arial" w:hAnsi="Arial" w:cs="Arial"/>
            <w:color w:val="0000FF"/>
          </w:rPr>
          <w:t>от 23.04.2018 №108</w:t>
        </w:r>
      </w:hyperlink>
      <w:r>
        <w:rPr>
          <w:rFonts w:ascii="Arial" w:hAnsi="Arial" w:cs="Arial"/>
          <w:color w:val="000000"/>
        </w:rPr>
        <w:t>)</w:t>
      </w:r>
    </w:p>
    <w:p w:rsidR="002068D1" w:rsidRDefault="002068D1" w:rsidP="002068D1">
      <w:pPr>
        <w:pStyle w:val="ae"/>
        <w:spacing w:before="0" w:beforeAutospacing="0" w:after="0" w:afterAutospacing="0"/>
        <w:ind w:firstLine="709"/>
        <w:jc w:val="center"/>
        <w:rPr>
          <w:rFonts w:ascii="Arial" w:hAnsi="Arial" w:cs="Arial"/>
          <w:color w:val="000000"/>
        </w:rPr>
      </w:pPr>
      <w:r>
        <w:rPr>
          <w:rFonts w:ascii="Arial" w:hAnsi="Arial" w:cs="Arial"/>
          <w:color w:val="000000"/>
        </w:rPr>
        <w:t>(</w:t>
      </w:r>
      <w:hyperlink r:id="rId17" w:tgtFrame="_blank" w:history="1">
        <w:r>
          <w:rPr>
            <w:rStyle w:val="12"/>
            <w:rFonts w:ascii="Arial" w:hAnsi="Arial" w:cs="Arial"/>
            <w:color w:val="0000FF"/>
          </w:rPr>
          <w:t>от 25.09.2018 №128</w:t>
        </w:r>
      </w:hyperlink>
      <w:r>
        <w:rPr>
          <w:rFonts w:ascii="Arial" w:hAnsi="Arial" w:cs="Arial"/>
          <w:color w:val="000000"/>
        </w:rPr>
        <w:t>)</w:t>
      </w:r>
    </w:p>
    <w:p w:rsidR="002068D1" w:rsidRDefault="002068D1" w:rsidP="002068D1">
      <w:pPr>
        <w:pStyle w:val="ae"/>
        <w:spacing w:before="0" w:beforeAutospacing="0" w:after="0" w:afterAutospacing="0"/>
        <w:ind w:firstLine="709"/>
        <w:jc w:val="center"/>
        <w:rPr>
          <w:rFonts w:ascii="Arial" w:hAnsi="Arial" w:cs="Arial"/>
          <w:color w:val="000000"/>
        </w:rPr>
      </w:pPr>
      <w:r>
        <w:rPr>
          <w:rFonts w:ascii="Arial" w:hAnsi="Arial" w:cs="Arial"/>
          <w:color w:val="000000"/>
        </w:rPr>
        <w:t>(</w:t>
      </w:r>
      <w:hyperlink r:id="rId18" w:tgtFrame="_blank" w:history="1">
        <w:r>
          <w:rPr>
            <w:rStyle w:val="12"/>
            <w:rFonts w:ascii="Arial" w:hAnsi="Arial" w:cs="Arial"/>
            <w:color w:val="0000FF"/>
          </w:rPr>
          <w:t>от 08.04.2019 №137</w:t>
        </w:r>
      </w:hyperlink>
      <w:r>
        <w:rPr>
          <w:rFonts w:ascii="Arial" w:hAnsi="Arial" w:cs="Arial"/>
          <w:color w:val="000000"/>
        </w:rPr>
        <w:t>)</w:t>
      </w:r>
    </w:p>
    <w:p w:rsidR="002068D1" w:rsidRDefault="002068D1" w:rsidP="002068D1">
      <w:pPr>
        <w:pStyle w:val="ae"/>
        <w:spacing w:before="0" w:beforeAutospacing="0" w:after="0" w:afterAutospacing="0"/>
        <w:ind w:firstLine="709"/>
        <w:jc w:val="center"/>
        <w:rPr>
          <w:rFonts w:ascii="Arial" w:hAnsi="Arial" w:cs="Arial"/>
          <w:color w:val="000000"/>
        </w:rPr>
      </w:pPr>
      <w:r>
        <w:rPr>
          <w:rFonts w:ascii="Arial" w:hAnsi="Arial" w:cs="Arial"/>
          <w:color w:val="000000"/>
        </w:rPr>
        <w:t>(</w:t>
      </w:r>
      <w:hyperlink r:id="rId19" w:tgtFrame="_blank" w:history="1">
        <w:r>
          <w:rPr>
            <w:rStyle w:val="12"/>
            <w:rFonts w:ascii="Arial" w:hAnsi="Arial" w:cs="Arial"/>
            <w:color w:val="0000FF"/>
          </w:rPr>
          <w:t>от 30.09.2019 №150</w:t>
        </w:r>
      </w:hyperlink>
      <w:r>
        <w:rPr>
          <w:rFonts w:ascii="Arial" w:hAnsi="Arial" w:cs="Arial"/>
          <w:color w:val="000000"/>
        </w:rPr>
        <w:t>)</w:t>
      </w:r>
    </w:p>
    <w:p w:rsidR="002068D1" w:rsidRDefault="002068D1" w:rsidP="002068D1">
      <w:pPr>
        <w:pStyle w:val="ae"/>
        <w:spacing w:before="0" w:beforeAutospacing="0" w:after="0" w:afterAutospacing="0"/>
        <w:ind w:firstLine="709"/>
        <w:jc w:val="center"/>
        <w:rPr>
          <w:rFonts w:ascii="Arial" w:hAnsi="Arial" w:cs="Arial"/>
          <w:color w:val="000000"/>
        </w:rPr>
      </w:pPr>
      <w:r>
        <w:rPr>
          <w:rFonts w:ascii="Arial" w:hAnsi="Arial" w:cs="Arial"/>
          <w:color w:val="000000"/>
        </w:rPr>
        <w:t>(</w:t>
      </w:r>
      <w:hyperlink r:id="rId20" w:tgtFrame="_blank" w:history="1">
        <w:r>
          <w:rPr>
            <w:rStyle w:val="12"/>
            <w:rFonts w:ascii="Arial" w:hAnsi="Arial" w:cs="Arial"/>
            <w:color w:val="0000FF"/>
          </w:rPr>
          <w:t>от 31.01.2020 № 166</w:t>
        </w:r>
      </w:hyperlink>
      <w:r>
        <w:rPr>
          <w:rFonts w:ascii="Arial" w:hAnsi="Arial" w:cs="Arial"/>
          <w:color w:val="000000"/>
        </w:rPr>
        <w:t>)</w:t>
      </w:r>
    </w:p>
    <w:p w:rsidR="002068D1" w:rsidRDefault="002068D1" w:rsidP="002068D1">
      <w:pPr>
        <w:pStyle w:val="ae"/>
        <w:spacing w:before="0" w:beforeAutospacing="0" w:after="0" w:afterAutospacing="0"/>
        <w:ind w:firstLine="709"/>
        <w:jc w:val="center"/>
        <w:rPr>
          <w:rFonts w:ascii="Arial" w:hAnsi="Arial" w:cs="Arial"/>
          <w:color w:val="000000"/>
        </w:rPr>
      </w:pPr>
      <w:r>
        <w:rPr>
          <w:rFonts w:ascii="Arial" w:hAnsi="Arial" w:cs="Arial"/>
          <w:color w:val="000000"/>
        </w:rPr>
        <w:t>(</w:t>
      </w:r>
      <w:hyperlink r:id="rId21" w:tgtFrame="_blank" w:history="1">
        <w:r>
          <w:rPr>
            <w:rStyle w:val="12"/>
            <w:rFonts w:ascii="Arial" w:hAnsi="Arial" w:cs="Arial"/>
            <w:color w:val="0000FF"/>
          </w:rPr>
          <w:t>от 24.06.2021 №32</w:t>
        </w:r>
      </w:hyperlink>
      <w:r>
        <w:rPr>
          <w:rFonts w:ascii="Arial" w:hAnsi="Arial" w:cs="Arial"/>
          <w:color w:val="000000"/>
        </w:rPr>
        <w:t>)</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b/>
          <w:bCs/>
          <w:color w:val="000000"/>
          <w:sz w:val="28"/>
          <w:szCs w:val="28"/>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b/>
          <w:bCs/>
          <w:color w:val="000000"/>
          <w:sz w:val="28"/>
          <w:szCs w:val="28"/>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b/>
          <w:bCs/>
          <w:color w:val="000000"/>
        </w:rPr>
        <w:t>Глава 1. Общие положения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b/>
          <w:bCs/>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b/>
          <w:bCs/>
          <w:color w:val="000000"/>
        </w:rPr>
        <w:t>Статья 1. Статус и границы муниципального образования городского поселения «Поселок Онохой» Заиграевского района Республики Бурятия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(Статья в ред. Решений Совета депутатов </w:t>
      </w:r>
      <w:hyperlink r:id="rId22" w:tgtFrame="_blank" w:history="1">
        <w:r>
          <w:rPr>
            <w:rStyle w:val="12"/>
            <w:rFonts w:ascii="Arial" w:hAnsi="Arial" w:cs="Arial"/>
            <w:color w:val="0000FF"/>
          </w:rPr>
          <w:t>от 30.09.2019 №150</w:t>
        </w:r>
      </w:hyperlink>
      <w:r>
        <w:rPr>
          <w:rFonts w:ascii="Arial" w:hAnsi="Arial" w:cs="Arial"/>
          <w:color w:val="000000"/>
        </w:rPr>
        <w:t>)</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normalweb"/>
        <w:spacing w:before="0" w:beforeAutospacing="0" w:after="0" w:afterAutospacing="0"/>
        <w:ind w:firstLine="709"/>
        <w:jc w:val="both"/>
        <w:rPr>
          <w:color w:val="000000"/>
        </w:rPr>
      </w:pPr>
      <w:r>
        <w:rPr>
          <w:rFonts w:ascii="Arial" w:hAnsi="Arial" w:cs="Arial"/>
          <w:color w:val="000000"/>
        </w:rPr>
        <w:t>1. Официальное наименование муниципального образования – городское поселение «Поселок Онохой» Заиграевского района Республики Бурятия (далее по тексту – поселение, городское поселение, муниципальное образование)</w:t>
      </w:r>
      <w:r>
        <w:rPr>
          <w:rFonts w:ascii="Arial" w:hAnsi="Arial" w:cs="Arial"/>
          <w:color w:val="000000"/>
          <w:u w:val="single"/>
        </w:rPr>
        <w:t>.</w:t>
      </w:r>
      <w:r>
        <w:rPr>
          <w:rFonts w:ascii="Arial" w:hAnsi="Arial" w:cs="Arial"/>
          <w:color w:val="000000"/>
        </w:rPr>
        <w:t> Допускается использование сокращенных наименований муниципального образования – МО ГП «Поселок Онохой», МО ГП «Поселок Онохой» Заиграевского района РБ.</w:t>
      </w:r>
    </w:p>
    <w:p w:rsidR="002068D1" w:rsidRDefault="002068D1" w:rsidP="002068D1">
      <w:pPr>
        <w:pStyle w:val="normalweb"/>
        <w:spacing w:before="0" w:beforeAutospacing="0" w:after="0" w:afterAutospacing="0"/>
        <w:ind w:firstLine="709"/>
        <w:jc w:val="both"/>
        <w:rPr>
          <w:color w:val="000000"/>
        </w:rPr>
      </w:pPr>
      <w:r>
        <w:rPr>
          <w:rFonts w:ascii="Arial" w:hAnsi="Arial" w:cs="Arial"/>
          <w:color w:val="000000"/>
        </w:rPr>
        <w:t>2. Статус и границы поселения определены Законом Республики Бурятия </w:t>
      </w:r>
      <w:hyperlink r:id="rId23" w:tgtFrame="_blank" w:history="1">
        <w:r>
          <w:rPr>
            <w:rStyle w:val="12"/>
            <w:rFonts w:ascii="Arial" w:hAnsi="Arial" w:cs="Arial"/>
            <w:color w:val="0000FF"/>
          </w:rPr>
          <w:t>от 31.12.2004 г. № 985-III</w:t>
        </w:r>
      </w:hyperlink>
      <w:r>
        <w:rPr>
          <w:rFonts w:ascii="Arial" w:hAnsi="Arial" w:cs="Arial"/>
          <w:color w:val="000000"/>
        </w:rPr>
        <w:t> «Об установлении границ, образовании и наделении статусом муниципальных образований в Республике Бурятия».</w:t>
      </w:r>
    </w:p>
    <w:p w:rsidR="002068D1" w:rsidRDefault="002068D1" w:rsidP="002068D1">
      <w:pPr>
        <w:pStyle w:val="normalweb"/>
        <w:spacing w:before="0" w:beforeAutospacing="0" w:after="0" w:afterAutospacing="0"/>
        <w:ind w:firstLine="709"/>
        <w:jc w:val="both"/>
        <w:rPr>
          <w:color w:val="000000"/>
        </w:rPr>
      </w:pPr>
      <w:r>
        <w:rPr>
          <w:rFonts w:ascii="Arial" w:hAnsi="Arial" w:cs="Arial"/>
          <w:color w:val="000000"/>
        </w:rPr>
        <w:t>3. Территория поселения входит в состав территории муниципального образования «Заиграевский район» Республики Бурятия.</w:t>
      </w:r>
    </w:p>
    <w:p w:rsidR="002068D1" w:rsidRDefault="002068D1" w:rsidP="002068D1">
      <w:pPr>
        <w:pStyle w:val="normalweb"/>
        <w:spacing w:before="0" w:beforeAutospacing="0" w:after="0" w:afterAutospacing="0"/>
        <w:ind w:firstLine="709"/>
        <w:jc w:val="both"/>
        <w:rPr>
          <w:color w:val="000000"/>
        </w:rPr>
      </w:pPr>
      <w:r>
        <w:rPr>
          <w:rFonts w:ascii="Arial" w:hAnsi="Arial" w:cs="Arial"/>
          <w:color w:val="000000"/>
        </w:rPr>
        <w:t>4. В состав поселения входят следующие населенные пункты:</w:t>
      </w:r>
    </w:p>
    <w:p w:rsidR="002068D1" w:rsidRDefault="002068D1" w:rsidP="002068D1">
      <w:pPr>
        <w:pStyle w:val="normalweb"/>
        <w:spacing w:before="0" w:beforeAutospacing="0" w:after="0" w:afterAutospacing="0"/>
        <w:ind w:firstLine="709"/>
        <w:jc w:val="both"/>
        <w:rPr>
          <w:color w:val="000000"/>
        </w:rPr>
      </w:pPr>
      <w:r>
        <w:rPr>
          <w:rFonts w:ascii="Arial" w:hAnsi="Arial" w:cs="Arial"/>
          <w:color w:val="000000"/>
        </w:rPr>
        <w:t xml:space="preserve">1) </w:t>
      </w:r>
      <w:proofErr w:type="spellStart"/>
      <w:r>
        <w:rPr>
          <w:rFonts w:ascii="Arial" w:hAnsi="Arial" w:cs="Arial"/>
          <w:color w:val="000000"/>
        </w:rPr>
        <w:t>п.Онохой</w:t>
      </w:r>
      <w:proofErr w:type="spellEnd"/>
    </w:p>
    <w:p w:rsidR="002068D1" w:rsidRDefault="002068D1" w:rsidP="002068D1">
      <w:pPr>
        <w:pStyle w:val="normalweb"/>
        <w:spacing w:before="0" w:beforeAutospacing="0" w:after="0" w:afterAutospacing="0"/>
        <w:ind w:firstLine="709"/>
        <w:jc w:val="both"/>
        <w:rPr>
          <w:color w:val="000000"/>
        </w:rPr>
      </w:pPr>
      <w:r>
        <w:rPr>
          <w:rFonts w:ascii="Arial" w:hAnsi="Arial" w:cs="Arial"/>
          <w:color w:val="000000"/>
        </w:rPr>
        <w:t>2) п.Онохой-2</w:t>
      </w:r>
    </w:p>
    <w:p w:rsidR="002068D1" w:rsidRDefault="002068D1" w:rsidP="002068D1">
      <w:pPr>
        <w:pStyle w:val="normalweb"/>
        <w:spacing w:before="0" w:beforeAutospacing="0" w:after="0" w:afterAutospacing="0"/>
        <w:ind w:firstLine="709"/>
        <w:jc w:val="both"/>
        <w:rPr>
          <w:color w:val="000000"/>
        </w:rPr>
      </w:pPr>
      <w:r>
        <w:rPr>
          <w:rFonts w:ascii="Arial" w:hAnsi="Arial" w:cs="Arial"/>
          <w:color w:val="000000"/>
        </w:rPr>
        <w:t>3) п.Онохой-3</w:t>
      </w:r>
    </w:p>
    <w:p w:rsidR="002068D1" w:rsidRDefault="002068D1" w:rsidP="002068D1">
      <w:pPr>
        <w:pStyle w:val="normalweb"/>
        <w:spacing w:before="0" w:beforeAutospacing="0" w:after="0" w:afterAutospacing="0"/>
        <w:ind w:firstLine="709"/>
        <w:jc w:val="both"/>
        <w:rPr>
          <w:color w:val="000000"/>
        </w:rPr>
      </w:pPr>
      <w:r>
        <w:rPr>
          <w:rFonts w:ascii="Arial" w:hAnsi="Arial" w:cs="Arial"/>
          <w:color w:val="000000"/>
        </w:rPr>
        <w:t xml:space="preserve">4) </w:t>
      </w:r>
      <w:proofErr w:type="spellStart"/>
      <w:r>
        <w:rPr>
          <w:rFonts w:ascii="Arial" w:hAnsi="Arial" w:cs="Arial"/>
          <w:color w:val="000000"/>
        </w:rPr>
        <w:t>с.Тодогто</w:t>
      </w:r>
      <w:proofErr w:type="spellEnd"/>
      <w:r>
        <w:rPr>
          <w:rFonts w:ascii="Arial" w:hAnsi="Arial" w:cs="Arial"/>
          <w:color w:val="000000"/>
        </w:rPr>
        <w:t>, Озерный</w:t>
      </w:r>
    </w:p>
    <w:p w:rsidR="002068D1" w:rsidRDefault="002068D1" w:rsidP="002068D1">
      <w:pPr>
        <w:pStyle w:val="normalweb"/>
        <w:spacing w:before="0" w:beforeAutospacing="0" w:after="0" w:afterAutospacing="0"/>
        <w:ind w:firstLine="709"/>
        <w:jc w:val="both"/>
        <w:rPr>
          <w:color w:val="000000"/>
        </w:rPr>
      </w:pPr>
      <w:r>
        <w:rPr>
          <w:rFonts w:ascii="Arial" w:hAnsi="Arial" w:cs="Arial"/>
          <w:color w:val="000000"/>
        </w:rPr>
        <w:t xml:space="preserve">5) </w:t>
      </w:r>
      <w:proofErr w:type="spellStart"/>
      <w:r>
        <w:rPr>
          <w:rFonts w:ascii="Arial" w:hAnsi="Arial" w:cs="Arial"/>
          <w:color w:val="000000"/>
        </w:rPr>
        <w:t>с.Старый</w:t>
      </w:r>
      <w:proofErr w:type="spellEnd"/>
      <w:r>
        <w:rPr>
          <w:rFonts w:ascii="Arial" w:hAnsi="Arial" w:cs="Arial"/>
          <w:color w:val="000000"/>
        </w:rPr>
        <w:t>-Онохой»</w:t>
      </w:r>
    </w:p>
    <w:p w:rsidR="002068D1" w:rsidRDefault="002068D1" w:rsidP="002068D1">
      <w:pPr>
        <w:pStyle w:val="normalweb"/>
        <w:spacing w:before="0" w:beforeAutospacing="0" w:after="0" w:afterAutospacing="0"/>
        <w:ind w:firstLine="709"/>
        <w:jc w:val="both"/>
        <w:rPr>
          <w:color w:val="000000"/>
        </w:rPr>
      </w:pPr>
      <w:r>
        <w:rPr>
          <w:rFonts w:ascii="Arial" w:hAnsi="Arial" w:cs="Arial"/>
          <w:color w:val="000000"/>
        </w:rPr>
        <w:t>6)улус Онохой-</w:t>
      </w:r>
      <w:proofErr w:type="spellStart"/>
      <w:r>
        <w:rPr>
          <w:rFonts w:ascii="Arial" w:hAnsi="Arial" w:cs="Arial"/>
          <w:color w:val="000000"/>
        </w:rPr>
        <w:t>Шибирь</w:t>
      </w:r>
      <w:proofErr w:type="spellEnd"/>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5. Изменение границ, преобразование поселения производятся в порядке, установленном статьями 12, 13 Федерального закона </w:t>
      </w:r>
      <w:hyperlink r:id="rId24" w:tgtFrame="_blank" w:history="1">
        <w:r>
          <w:rPr>
            <w:rStyle w:val="12"/>
            <w:rFonts w:ascii="Arial" w:hAnsi="Arial" w:cs="Arial"/>
            <w:color w:val="0000FF"/>
          </w:rPr>
          <w:t>от 6 октября 2003 года № 131-ФЗ</w:t>
        </w:r>
      </w:hyperlink>
      <w:r>
        <w:rPr>
          <w:rFonts w:ascii="Arial" w:hAnsi="Arial" w:cs="Arial"/>
          <w:color w:val="000000"/>
        </w:rPr>
        <w:t> «Об общих принципах организации местного самоуправления в Российской Федерации» (далее – Федеральный закон №131-ФЗ).</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lastRenderedPageBreak/>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b/>
          <w:bCs/>
          <w:color w:val="000000"/>
        </w:rPr>
        <w:t>Статья 2. Вопросы местного значения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К вопросам местного значения поселения относятся: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2) установление, изменение и отмена местных налогов и сборов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3) владение, пользование и распоряжение имуществом, находящимся в муниципальной собственности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4)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4.1 осуществление в ценовых зонах теплоснабжения муниципального контроля за выполнением единой теплоснабжающей организацией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 в пределах полномочий, установленных Федеральным законом «О теплоснабжении»;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В редакции Решения Совета депутатов МО </w:t>
      </w:r>
      <w:hyperlink r:id="rId25" w:tgtFrame="_blank" w:history="1">
        <w:r>
          <w:rPr>
            <w:rStyle w:val="12"/>
            <w:rFonts w:ascii="Arial" w:hAnsi="Arial" w:cs="Arial"/>
            <w:color w:val="0000FF"/>
          </w:rPr>
          <w:t>от 22.11.2017 №92</w:t>
        </w:r>
      </w:hyperlink>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В редакции Решения Совета депутатов МО </w:t>
      </w:r>
      <w:hyperlink r:id="rId26" w:tgtFrame="_blank" w:history="1">
        <w:r>
          <w:rPr>
            <w:rStyle w:val="12"/>
            <w:rFonts w:ascii="Arial" w:hAnsi="Arial" w:cs="Arial"/>
            <w:color w:val="0000FF"/>
          </w:rPr>
          <w:t>от 08.04.2019 №137</w:t>
        </w:r>
      </w:hyperlink>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6)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7) создание условий для предоставления транспортных услуг населению и организация транспортного обслуживания населения в границах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8)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2068D1" w:rsidRDefault="002068D1" w:rsidP="002068D1">
      <w:pPr>
        <w:pStyle w:val="110"/>
        <w:spacing w:before="0" w:beforeAutospacing="0" w:after="0" w:afterAutospacing="0"/>
        <w:ind w:firstLine="709"/>
        <w:jc w:val="both"/>
        <w:rPr>
          <w:rFonts w:ascii="Arial" w:hAnsi="Arial" w:cs="Arial"/>
          <w:color w:val="000000"/>
        </w:rPr>
      </w:pPr>
      <w:r>
        <w:rPr>
          <w:rFonts w:ascii="Arial" w:hAnsi="Arial" w:cs="Arial"/>
          <w:color w:val="000000"/>
        </w:rPr>
        <w:t>9)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10) участие в предупреждении и ликвидации последствий чрезвычайных ситуаций в границах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11) обеспечение первичных мер пожарной безопасности в границах населенных пунктов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12) создание условий для обеспечения жителей поселения услугами связи, общественного питания, торговли и бытового обслуживания;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lastRenderedPageBreak/>
        <w:t>13) организация библиотечного обслуживания населения, комплектование и обеспечение сохранности библиотечных фондов библиотек поселения;</w:t>
      </w:r>
    </w:p>
    <w:p w:rsidR="002068D1" w:rsidRDefault="002068D1" w:rsidP="002068D1">
      <w:pPr>
        <w:pStyle w:val="110"/>
        <w:spacing w:before="0" w:beforeAutospacing="0" w:after="0" w:afterAutospacing="0"/>
        <w:ind w:firstLine="709"/>
        <w:jc w:val="both"/>
        <w:rPr>
          <w:rFonts w:ascii="Arial" w:hAnsi="Arial" w:cs="Arial"/>
          <w:color w:val="000000"/>
        </w:rPr>
      </w:pPr>
      <w:r>
        <w:rPr>
          <w:rFonts w:ascii="Arial" w:hAnsi="Arial" w:cs="Arial"/>
          <w:color w:val="000000"/>
        </w:rPr>
        <w:t>14) создание условий для организации досуга и обеспечения жителей поселения услугами организаций культуры;</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15)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2068D1" w:rsidRDefault="002068D1" w:rsidP="002068D1">
      <w:pPr>
        <w:pStyle w:val="110"/>
        <w:spacing w:before="0" w:beforeAutospacing="0" w:after="0" w:afterAutospacing="0"/>
        <w:ind w:firstLine="709"/>
        <w:jc w:val="both"/>
        <w:rPr>
          <w:rFonts w:ascii="Arial" w:hAnsi="Arial" w:cs="Arial"/>
          <w:color w:val="000000"/>
        </w:rPr>
      </w:pPr>
      <w:r>
        <w:rPr>
          <w:rFonts w:ascii="Arial" w:hAnsi="Arial" w:cs="Arial"/>
          <w:color w:val="000000"/>
        </w:rPr>
        <w:t>16)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2068D1" w:rsidRDefault="002068D1" w:rsidP="002068D1">
      <w:pPr>
        <w:pStyle w:val="110"/>
        <w:spacing w:before="0" w:beforeAutospacing="0" w:after="0" w:afterAutospacing="0"/>
        <w:ind w:firstLine="709"/>
        <w:jc w:val="both"/>
        <w:rPr>
          <w:rFonts w:ascii="Arial" w:hAnsi="Arial" w:cs="Arial"/>
          <w:color w:val="000000"/>
        </w:rPr>
      </w:pPr>
      <w:r>
        <w:rPr>
          <w:rFonts w:ascii="Arial" w:hAnsi="Arial" w:cs="Arial"/>
          <w:color w:val="000000"/>
        </w:rPr>
        <w:t>17)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2068D1" w:rsidRDefault="002068D1" w:rsidP="002068D1">
      <w:pPr>
        <w:pStyle w:val="110"/>
        <w:spacing w:before="0" w:beforeAutospacing="0" w:after="0" w:afterAutospacing="0"/>
        <w:ind w:firstLine="709"/>
        <w:jc w:val="both"/>
        <w:rPr>
          <w:rFonts w:ascii="Arial" w:hAnsi="Arial" w:cs="Arial"/>
          <w:color w:val="000000"/>
        </w:rPr>
      </w:pPr>
      <w:r>
        <w:rPr>
          <w:rFonts w:ascii="Arial" w:hAnsi="Arial" w:cs="Arial"/>
          <w:color w:val="000000"/>
        </w:rPr>
        <w:t>В редакции Решения Совета депутатов МО </w:t>
      </w:r>
      <w:hyperlink r:id="rId27" w:tgtFrame="_blank" w:history="1">
        <w:r>
          <w:rPr>
            <w:rStyle w:val="12"/>
            <w:rFonts w:ascii="Arial" w:hAnsi="Arial" w:cs="Arial"/>
            <w:color w:val="0000FF"/>
          </w:rPr>
          <w:t>от 15.02.2016 №33</w:t>
        </w:r>
      </w:hyperlink>
    </w:p>
    <w:p w:rsidR="002068D1" w:rsidRDefault="002068D1" w:rsidP="002068D1">
      <w:pPr>
        <w:pStyle w:val="110"/>
        <w:spacing w:before="0" w:beforeAutospacing="0" w:after="0" w:afterAutospacing="0"/>
        <w:ind w:firstLine="709"/>
        <w:jc w:val="both"/>
        <w:rPr>
          <w:rFonts w:ascii="Arial" w:hAnsi="Arial" w:cs="Arial"/>
          <w:color w:val="000000"/>
        </w:rPr>
      </w:pPr>
      <w:r>
        <w:rPr>
          <w:rFonts w:ascii="Arial" w:hAnsi="Arial" w:cs="Arial"/>
          <w:color w:val="000000"/>
        </w:rPr>
        <w:t>18)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19) формирование архивных фондов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20) участие в организации деятельности по накоплению (в том числе раздельному накоплению) и транспортированию твердых коммунальных отходов;</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В редакции Решения Совета депутатов МО </w:t>
      </w:r>
      <w:hyperlink r:id="rId28" w:tgtFrame="_blank" w:history="1">
        <w:r>
          <w:rPr>
            <w:rStyle w:val="12"/>
            <w:rFonts w:ascii="Arial" w:hAnsi="Arial" w:cs="Arial"/>
            <w:color w:val="0000FF"/>
          </w:rPr>
          <w:t>от 08.04.2019 №137</w:t>
        </w:r>
      </w:hyperlink>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21) утверждение правил благоустройства территории поселения, осуществление контроля за их соблюдением,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В редакции Решения Совета депутатов МО </w:t>
      </w:r>
      <w:hyperlink r:id="rId29" w:tgtFrame="_blank" w:history="1">
        <w:r>
          <w:rPr>
            <w:rStyle w:val="12"/>
            <w:rFonts w:ascii="Arial" w:hAnsi="Arial" w:cs="Arial"/>
            <w:color w:val="0000FF"/>
          </w:rPr>
          <w:t>от 23.04.2018 №108</w:t>
        </w:r>
      </w:hyperlink>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xml:space="preserve">22)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плана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w:t>
      </w:r>
      <w:r>
        <w:rPr>
          <w:rFonts w:ascii="Arial" w:hAnsi="Arial" w:cs="Arial"/>
          <w:color w:val="000000"/>
        </w:rPr>
        <w:lastRenderedPageBreak/>
        <w:t>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В редакции Решения Совета депутатов </w:t>
      </w:r>
      <w:hyperlink r:id="rId30" w:tgtFrame="_blank" w:history="1">
        <w:r>
          <w:rPr>
            <w:rStyle w:val="12"/>
            <w:rFonts w:ascii="Arial" w:hAnsi="Arial" w:cs="Arial"/>
            <w:color w:val="0000FF"/>
          </w:rPr>
          <w:t>от 25.09.2018 №128</w:t>
        </w:r>
      </w:hyperlink>
      <w:r>
        <w:rPr>
          <w:rStyle w:val="12"/>
          <w:rFonts w:ascii="Arial" w:hAnsi="Arial" w:cs="Arial"/>
          <w:color w:val="0000FF"/>
        </w:rPr>
        <w:t>,</w:t>
      </w:r>
      <w:r>
        <w:rPr>
          <w:rFonts w:ascii="Arial" w:hAnsi="Arial" w:cs="Arial"/>
          <w:color w:val="000000"/>
        </w:rPr>
        <w:t> </w:t>
      </w:r>
      <w:hyperlink r:id="rId31" w:tgtFrame="_blank" w:history="1">
        <w:r>
          <w:rPr>
            <w:rStyle w:val="12"/>
            <w:rFonts w:ascii="Arial" w:hAnsi="Arial" w:cs="Arial"/>
            <w:color w:val="0000FF"/>
          </w:rPr>
          <w:t>от 30.09.2019 №150</w:t>
        </w:r>
      </w:hyperlink>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23)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2068D1" w:rsidRDefault="002068D1" w:rsidP="002068D1">
      <w:pPr>
        <w:pStyle w:val="110"/>
        <w:spacing w:before="0" w:beforeAutospacing="0" w:after="0" w:afterAutospacing="0"/>
        <w:ind w:firstLine="709"/>
        <w:jc w:val="both"/>
        <w:rPr>
          <w:rFonts w:ascii="Arial" w:hAnsi="Arial" w:cs="Arial"/>
          <w:color w:val="000000"/>
        </w:rPr>
      </w:pPr>
      <w:r>
        <w:rPr>
          <w:rFonts w:ascii="Arial" w:hAnsi="Arial" w:cs="Arial"/>
          <w:color w:val="000000"/>
        </w:rPr>
        <w:t>24) организация ритуальных услуг и содержание мест захоронения;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25) 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p w:rsidR="002068D1" w:rsidRDefault="002068D1" w:rsidP="002068D1">
      <w:pPr>
        <w:pStyle w:val="110"/>
        <w:spacing w:before="0" w:beforeAutospacing="0" w:after="0" w:afterAutospacing="0"/>
        <w:ind w:firstLine="709"/>
        <w:jc w:val="both"/>
        <w:rPr>
          <w:rFonts w:ascii="Arial" w:hAnsi="Arial" w:cs="Arial"/>
          <w:color w:val="000000"/>
        </w:rPr>
      </w:pPr>
      <w:r>
        <w:rPr>
          <w:rFonts w:ascii="Arial" w:hAnsi="Arial" w:cs="Arial"/>
          <w:color w:val="000000"/>
        </w:rPr>
        <w:t>26)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2068D1" w:rsidRDefault="002068D1" w:rsidP="002068D1">
      <w:pPr>
        <w:pStyle w:val="110"/>
        <w:spacing w:before="0" w:beforeAutospacing="0" w:after="0" w:afterAutospacing="0"/>
        <w:ind w:firstLine="709"/>
        <w:jc w:val="both"/>
        <w:rPr>
          <w:rFonts w:ascii="Arial" w:hAnsi="Arial" w:cs="Arial"/>
          <w:color w:val="000000"/>
        </w:rPr>
      </w:pPr>
      <w:r>
        <w:rPr>
          <w:rFonts w:ascii="Arial" w:hAnsi="Arial" w:cs="Arial"/>
          <w:color w:val="000000"/>
        </w:rPr>
        <w:t>27) осуществление мероприятий по обеспечению безопасности людей на водных объектах, охране их жизни и здоровья;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28)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29) содействие в развитии сельскохозяйственного производства, создание условий для развития малого и среднего предпринимательства;</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30) организация и осуществление мероприятий по работе с детьми и молодежью в поселении;</w:t>
      </w:r>
    </w:p>
    <w:p w:rsidR="002068D1" w:rsidRDefault="002068D1" w:rsidP="002068D1">
      <w:pPr>
        <w:pStyle w:val="110"/>
        <w:spacing w:before="0" w:beforeAutospacing="0" w:after="0" w:afterAutospacing="0"/>
        <w:ind w:firstLine="709"/>
        <w:jc w:val="both"/>
        <w:rPr>
          <w:rFonts w:ascii="Arial" w:hAnsi="Arial" w:cs="Arial"/>
          <w:color w:val="000000"/>
        </w:rPr>
      </w:pPr>
      <w:r>
        <w:rPr>
          <w:rFonts w:ascii="Arial" w:hAnsi="Arial" w:cs="Arial"/>
          <w:color w:val="000000"/>
        </w:rPr>
        <w:t>31)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32) осуществление муниципального лесного контроля;</w:t>
      </w:r>
    </w:p>
    <w:p w:rsidR="002068D1" w:rsidRDefault="002068D1" w:rsidP="002068D1">
      <w:pPr>
        <w:pStyle w:val="110"/>
        <w:spacing w:before="0" w:beforeAutospacing="0" w:after="0" w:afterAutospacing="0"/>
        <w:ind w:firstLine="709"/>
        <w:jc w:val="both"/>
        <w:rPr>
          <w:rFonts w:ascii="Arial" w:hAnsi="Arial" w:cs="Arial"/>
          <w:color w:val="000000"/>
        </w:rPr>
      </w:pPr>
      <w:r>
        <w:rPr>
          <w:rFonts w:ascii="Arial" w:hAnsi="Arial" w:cs="Arial"/>
          <w:color w:val="000000"/>
        </w:rPr>
        <w:lastRenderedPageBreak/>
        <w:t>33)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2068D1" w:rsidRDefault="002068D1" w:rsidP="002068D1">
      <w:pPr>
        <w:pStyle w:val="ae"/>
        <w:shd w:val="clear" w:color="auto" w:fill="FFFFFF"/>
        <w:spacing w:before="0" w:beforeAutospacing="0" w:after="0" w:afterAutospacing="0"/>
        <w:ind w:firstLine="709"/>
        <w:jc w:val="both"/>
        <w:rPr>
          <w:rFonts w:ascii="Arial" w:hAnsi="Arial" w:cs="Arial"/>
          <w:color w:val="000000"/>
        </w:rPr>
      </w:pPr>
      <w:r>
        <w:rPr>
          <w:rFonts w:ascii="Arial" w:hAnsi="Arial" w:cs="Arial"/>
          <w:color w:val="000000"/>
        </w:rPr>
        <w:t>34)</w:t>
      </w:r>
      <w:r>
        <w:rPr>
          <w:rFonts w:ascii="Arial" w:hAnsi="Arial" w:cs="Arial"/>
          <w:color w:val="000000"/>
          <w:spacing w:val="-4"/>
        </w:rPr>
        <w:t> предоставление помещения для работы на обслуживаемом </w:t>
      </w:r>
      <w:r>
        <w:rPr>
          <w:rFonts w:ascii="Arial" w:hAnsi="Arial" w:cs="Arial"/>
          <w:color w:val="000000"/>
          <w:spacing w:val="-1"/>
        </w:rPr>
        <w:t>административном участке поселения, сотруднику, замещающему </w:t>
      </w:r>
      <w:r>
        <w:rPr>
          <w:rFonts w:ascii="Arial" w:hAnsi="Arial" w:cs="Arial"/>
          <w:color w:val="000000"/>
        </w:rPr>
        <w:t>должность участкового уполномоченного полиции;</w:t>
      </w:r>
    </w:p>
    <w:p w:rsidR="002068D1" w:rsidRDefault="002068D1" w:rsidP="002068D1">
      <w:pPr>
        <w:pStyle w:val="ae"/>
        <w:shd w:val="clear" w:color="auto" w:fill="FFFFFF"/>
        <w:spacing w:before="0" w:beforeAutospacing="0" w:after="0" w:afterAutospacing="0"/>
        <w:ind w:firstLine="709"/>
        <w:jc w:val="both"/>
        <w:rPr>
          <w:rFonts w:ascii="Arial" w:hAnsi="Arial" w:cs="Arial"/>
          <w:color w:val="000000"/>
        </w:rPr>
      </w:pPr>
      <w:r>
        <w:rPr>
          <w:rFonts w:ascii="Arial" w:hAnsi="Arial" w:cs="Arial"/>
          <w:color w:val="000000"/>
        </w:rPr>
        <w:t>35)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сотрудникам обязанностей по указанной должности.</w:t>
      </w:r>
    </w:p>
    <w:p w:rsidR="002068D1" w:rsidRDefault="002068D1" w:rsidP="002068D1">
      <w:pPr>
        <w:pStyle w:val="110"/>
        <w:spacing w:before="0" w:beforeAutospacing="0" w:after="0" w:afterAutospacing="0"/>
        <w:ind w:firstLine="709"/>
        <w:jc w:val="both"/>
        <w:rPr>
          <w:rFonts w:ascii="Arial" w:hAnsi="Arial" w:cs="Arial"/>
          <w:color w:val="000000"/>
        </w:rPr>
      </w:pPr>
      <w:r>
        <w:rPr>
          <w:rFonts w:ascii="Arial" w:hAnsi="Arial" w:cs="Arial"/>
          <w:color w:val="000000"/>
        </w:rPr>
        <w:t>36)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12.01.1996 №7-ФЗ «О некоммерческих организациях»</w:t>
      </w:r>
    </w:p>
    <w:p w:rsidR="002068D1" w:rsidRDefault="002068D1" w:rsidP="002068D1">
      <w:pPr>
        <w:pStyle w:val="110"/>
        <w:spacing w:before="0" w:beforeAutospacing="0" w:after="0" w:afterAutospacing="0"/>
        <w:ind w:firstLine="709"/>
        <w:jc w:val="both"/>
        <w:rPr>
          <w:rFonts w:ascii="Arial" w:hAnsi="Arial" w:cs="Arial"/>
          <w:color w:val="000000"/>
        </w:rPr>
      </w:pPr>
      <w:r>
        <w:rPr>
          <w:rFonts w:ascii="Arial" w:hAnsi="Arial" w:cs="Arial"/>
          <w:color w:val="000000"/>
        </w:rPr>
        <w:t>37) обеспечение выполнения работ, необходимых для создания искусственных земельных участков для нужд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2068D1" w:rsidRDefault="002068D1" w:rsidP="002068D1">
      <w:pPr>
        <w:pStyle w:val="110"/>
        <w:spacing w:before="0" w:beforeAutospacing="0" w:after="0" w:afterAutospacing="0"/>
        <w:ind w:firstLine="709"/>
        <w:jc w:val="both"/>
        <w:rPr>
          <w:rFonts w:ascii="Arial" w:hAnsi="Arial" w:cs="Arial"/>
          <w:color w:val="000000"/>
        </w:rPr>
      </w:pPr>
      <w:r>
        <w:rPr>
          <w:rFonts w:ascii="Arial" w:hAnsi="Arial" w:cs="Arial"/>
          <w:color w:val="000000"/>
        </w:rPr>
        <w:t>38) осуществление мер по противодействию коррупции в границах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39) участие в соответствии с федеральным законом в выполнении комплексных кадастровых работ.</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В редакции Решения Совета депутатов </w:t>
      </w:r>
      <w:hyperlink r:id="rId32" w:tgtFrame="_blank" w:history="1">
        <w:r>
          <w:rPr>
            <w:rStyle w:val="12"/>
            <w:rFonts w:ascii="Arial" w:hAnsi="Arial" w:cs="Arial"/>
            <w:color w:val="0000FF"/>
          </w:rPr>
          <w:t>от 24.06.2021 №32</w:t>
        </w:r>
      </w:hyperlink>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40) принимать решения и проводить на территории поселения мероприятия по выявлению правообладателей ранее учтенных объектов недвижимости, направлять сведения о правообладателях данных объектов недвижимости для внесения в Единый государственный реестр недвижимости.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Пункт введен Решением Совета депутатов </w:t>
      </w:r>
      <w:hyperlink r:id="rId33" w:tgtFrame="_blank" w:history="1">
        <w:r>
          <w:rPr>
            <w:rStyle w:val="12"/>
            <w:rFonts w:ascii="Arial" w:hAnsi="Arial" w:cs="Arial"/>
            <w:color w:val="0000FF"/>
          </w:rPr>
          <w:t>от 24.06.2021 №32</w:t>
        </w:r>
      </w:hyperlink>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b/>
          <w:bCs/>
          <w:color w:val="000000"/>
        </w:rPr>
        <w:t>Статья 3. Права органов местного самоуправления поселения на решение вопросов, не отнесенных к вопросам местного значения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 Органы местного самоуправления поселения имеют право на:</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 создание музеев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2) совершение нотариальных действий, предусмотренных законодательством, в случае отсутствия в поселении нотариуса;</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3) участие в осуществлении деятельности по опеке и попечительству;</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7) создание условий для развития туризма;</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8) создание муниципальной пожарной охраны;</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r>
        <w:rPr>
          <w:rFonts w:ascii="Arial" w:hAnsi="Arial" w:cs="Arial"/>
          <w:color w:val="0000FF"/>
        </w:rPr>
        <w:t>законом</w:t>
      </w:r>
      <w:r>
        <w:rPr>
          <w:rFonts w:ascii="Arial" w:hAnsi="Arial" w:cs="Arial"/>
          <w:color w:val="000000"/>
        </w:rPr>
        <w:t> от 24.11.1995 №181-ФЗ «О социальной защите инвалидов в Российской Федерации».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lastRenderedPageBreak/>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12) Пункт утратил силу. Решение Совета депутатов </w:t>
      </w:r>
      <w:hyperlink r:id="rId34" w:tgtFrame="_blank" w:history="1">
        <w:r>
          <w:rPr>
            <w:rStyle w:val="12"/>
            <w:rFonts w:ascii="Arial" w:hAnsi="Arial" w:cs="Arial"/>
            <w:color w:val="0000FF"/>
          </w:rPr>
          <w:t>от 08.02.2018 №98</w:t>
        </w:r>
      </w:hyperlink>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13) осуществление полномочий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2068D1" w:rsidRDefault="002068D1" w:rsidP="002068D1">
      <w:pPr>
        <w:pStyle w:val="11"/>
        <w:spacing w:before="0" w:beforeAutospacing="0" w:after="0" w:afterAutospacing="0"/>
        <w:ind w:firstLine="709"/>
        <w:jc w:val="both"/>
        <w:rPr>
          <w:rFonts w:ascii="Arial" w:hAnsi="Arial" w:cs="Arial"/>
          <w:color w:val="000000"/>
        </w:rPr>
      </w:pPr>
      <w:r>
        <w:rPr>
          <w:rFonts w:ascii="Arial" w:hAnsi="Arial" w:cs="Arial"/>
          <w:color w:val="000000"/>
        </w:rPr>
        <w:t>В редакции Решения Совета депутатов МО </w:t>
      </w:r>
      <w:hyperlink r:id="rId35" w:tgtFrame="_blank" w:history="1">
        <w:r>
          <w:rPr>
            <w:rStyle w:val="12"/>
            <w:rFonts w:ascii="Arial" w:hAnsi="Arial" w:cs="Arial"/>
            <w:color w:val="0000FF"/>
          </w:rPr>
          <w:t>от 29.09.2016 №54</w:t>
        </w:r>
      </w:hyperlink>
    </w:p>
    <w:p w:rsidR="002068D1" w:rsidRDefault="002068D1" w:rsidP="002068D1">
      <w:pPr>
        <w:pStyle w:val="11"/>
        <w:spacing w:before="0" w:beforeAutospacing="0" w:after="0" w:afterAutospacing="0"/>
        <w:ind w:firstLine="709"/>
        <w:jc w:val="both"/>
        <w:rPr>
          <w:rFonts w:ascii="Arial" w:hAnsi="Arial" w:cs="Arial"/>
          <w:color w:val="000000"/>
        </w:rPr>
      </w:pPr>
      <w:r>
        <w:rPr>
          <w:rFonts w:ascii="Arial" w:hAnsi="Arial" w:cs="Arial"/>
          <w:color w:val="000000"/>
        </w:rPr>
        <w:t>14) осуществление деятельности по обращению с животными без владельцев, обитающими на территории поселения;</w:t>
      </w:r>
    </w:p>
    <w:p w:rsidR="002068D1" w:rsidRDefault="002068D1" w:rsidP="002068D1">
      <w:pPr>
        <w:pStyle w:val="11"/>
        <w:spacing w:before="0" w:beforeAutospacing="0" w:after="0" w:afterAutospacing="0"/>
        <w:ind w:firstLine="709"/>
        <w:jc w:val="both"/>
        <w:rPr>
          <w:rFonts w:ascii="Arial" w:hAnsi="Arial" w:cs="Arial"/>
          <w:color w:val="000000"/>
        </w:rPr>
      </w:pPr>
      <w:r>
        <w:rPr>
          <w:rFonts w:ascii="Arial" w:hAnsi="Arial" w:cs="Arial"/>
          <w:color w:val="000000"/>
        </w:rPr>
        <w:t>Пункт введен Решением Совета депутатов МО </w:t>
      </w:r>
      <w:hyperlink r:id="rId36" w:tgtFrame="_blank" w:history="1">
        <w:r>
          <w:rPr>
            <w:rStyle w:val="12"/>
            <w:rFonts w:ascii="Arial" w:hAnsi="Arial" w:cs="Arial"/>
            <w:color w:val="0000FF"/>
          </w:rPr>
          <w:t>от 03.02.2017 №60</w:t>
        </w:r>
      </w:hyperlink>
    </w:p>
    <w:p w:rsidR="002068D1" w:rsidRDefault="002068D1" w:rsidP="002068D1">
      <w:pPr>
        <w:pStyle w:val="11"/>
        <w:spacing w:before="0" w:beforeAutospacing="0" w:after="0" w:afterAutospacing="0"/>
        <w:ind w:firstLine="709"/>
        <w:jc w:val="both"/>
        <w:rPr>
          <w:rFonts w:ascii="Arial" w:hAnsi="Arial" w:cs="Arial"/>
          <w:color w:val="000000"/>
        </w:rPr>
      </w:pPr>
      <w:r>
        <w:rPr>
          <w:rFonts w:ascii="Arial" w:hAnsi="Arial" w:cs="Arial"/>
          <w:color w:val="000000"/>
        </w:rPr>
        <w:t>В редакции Решения Совета депутатов МО </w:t>
      </w:r>
      <w:hyperlink r:id="rId37" w:tgtFrame="_blank" w:history="1">
        <w:r>
          <w:rPr>
            <w:rStyle w:val="12"/>
            <w:rFonts w:ascii="Arial" w:hAnsi="Arial" w:cs="Arial"/>
            <w:color w:val="0000FF"/>
          </w:rPr>
          <w:t>от 08.04.2019 №137</w:t>
        </w:r>
      </w:hyperlink>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В редакции Решения Совета депутатов МО </w:t>
      </w:r>
      <w:hyperlink r:id="rId38" w:tgtFrame="_blank" w:history="1">
        <w:r>
          <w:rPr>
            <w:rStyle w:val="12"/>
            <w:rFonts w:ascii="Arial" w:hAnsi="Arial" w:cs="Arial"/>
            <w:color w:val="0000FF"/>
          </w:rPr>
          <w:t>от 22.11.2017 №92</w:t>
        </w:r>
      </w:hyperlink>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16)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Пункт введен Решением Совета депутатов МО </w:t>
      </w:r>
      <w:hyperlink r:id="rId39" w:tgtFrame="_blank" w:history="1">
        <w:r>
          <w:rPr>
            <w:rStyle w:val="12"/>
            <w:rFonts w:ascii="Arial" w:hAnsi="Arial" w:cs="Arial"/>
            <w:color w:val="0000FF"/>
          </w:rPr>
          <w:t>от 25.09.2018 №128</w:t>
        </w:r>
      </w:hyperlink>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17) осуществление мероприятий по оказанию помощи лицам, находящимся в состоянии алкогольного, наркотического или иного токсического опьянения.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Пункт введен Решением Совета депутатов </w:t>
      </w:r>
      <w:hyperlink r:id="rId40" w:tgtFrame="_blank" w:history="1">
        <w:r>
          <w:rPr>
            <w:rStyle w:val="12"/>
            <w:rFonts w:ascii="Arial" w:hAnsi="Arial" w:cs="Arial"/>
            <w:color w:val="0000FF"/>
          </w:rPr>
          <w:t>от 24.06.2021 №32</w:t>
        </w:r>
      </w:hyperlink>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18)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Пункт введен Решением Совета депутатов </w:t>
      </w:r>
      <w:hyperlink r:id="rId41" w:tgtFrame="_blank" w:history="1">
        <w:r>
          <w:rPr>
            <w:rStyle w:val="12"/>
            <w:rFonts w:ascii="Arial" w:hAnsi="Arial" w:cs="Arial"/>
            <w:color w:val="0000FF"/>
          </w:rPr>
          <w:t>от 24.06.2021 №32</w:t>
        </w:r>
      </w:hyperlink>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b/>
          <w:bCs/>
          <w:color w:val="000000"/>
        </w:rPr>
        <w:t>Статья 4. Осуществление органами местного самоуправления поселения отдельных государственных полномочий</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 Органы местного самоуправления поселения осуществляют отдельные государственные полномочия Российской Федерации и Республики Бурятия в случае передачи указанных полномочий федеральными и республиканскими законами в соответствии с Федеральным законом №131-ФЗ.</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2. Финансовое обеспечение отдельных государственных полномочий, переданных органам местного самоуправления поселения, осуществляется только за счет предоставляемых бюджету поселения субвенций из соответствующих бюджетов.</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3. Органы местного самоуправления поселения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lastRenderedPageBreak/>
        <w:t>В целях повышения эффективности осуществления отдельных государственных полномочий Администрация поселения вправе дополнительно использовать для их осуществления имущество, находящееся в муниципальной собственности поселения, в случае если данное имущество не используется для решения вопросов местного значения.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4. Органы местного самоуправления поселения вправе осуществлять расходы за счет средств бюджета поселения (за исключением финансовых средств, передаваемых бюджету поселения на осуществление целевых расходов) на осуществление полномочий, не переданных им в соответствии со статьей 19 Федерального закона №131-ФЗ, если возможность осуществления таких расходов предусмотрена федеральными законами.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Органы местного самоуправления поселения вправе устанавливать за счет средств бюджета поселения (за исключением финансовых средств, передаваемых бюджету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Финансирование полномочий, предусмотренное настоящей частью, не является обязанностью поселения,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5. Органы местного самоуправления поселения участвуют в осуществлении государственных полномочий, не переданных им в соответствии со статьей 19 Федерального закона №131-ФЗ, в случае принятия Советом депутатов поселения решения о реализации права на участие в осуществлении указанных полномочий.</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b/>
          <w:bCs/>
          <w:color w:val="000000"/>
        </w:rPr>
        <w:t>Статья 5. Официальные символы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xml:space="preserve">1.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w:t>
      </w:r>
      <w:proofErr w:type="gramStart"/>
      <w:r>
        <w:rPr>
          <w:rFonts w:ascii="Arial" w:hAnsi="Arial" w:cs="Arial"/>
          <w:color w:val="000000"/>
        </w:rPr>
        <w:t>иные местные традиции</w:t>
      </w:r>
      <w:proofErr w:type="gramEnd"/>
      <w:r>
        <w:rPr>
          <w:rFonts w:ascii="Arial" w:hAnsi="Arial" w:cs="Arial"/>
          <w:color w:val="000000"/>
        </w:rPr>
        <w:t xml:space="preserve"> и особенности.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2. Официальные символы поселения подлежат государственной регистрации в порядке, установленном федеральным законодательством.</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3. Официальные символы поселения и порядок официального использования указанных символов устанавливаются решением Совета депутатов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b/>
          <w:bCs/>
          <w:color w:val="000000"/>
        </w:rPr>
        <w:t>Глава 2. Участие населения поселения в решении вопросов местного значения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b/>
          <w:bCs/>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b/>
          <w:bCs/>
          <w:color w:val="000000"/>
        </w:rPr>
        <w:t>Статья 6. Права граждан на осуществление местного самоуправления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 В поселении граждане Российской Федерации (далее - граждане)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xml:space="preserve">2. Граждане имеют равные права на осуществление местного самоуправления независимо от пола, расы, национальности, языка, </w:t>
      </w:r>
      <w:r>
        <w:rPr>
          <w:rFonts w:ascii="Arial" w:hAnsi="Arial" w:cs="Arial"/>
          <w:color w:val="000000"/>
        </w:rPr>
        <w:lastRenderedPageBreak/>
        <w:t>происхождения, имущественного и должностного положения, отношения к религии, убеждений, принадлежности к общественным объединениям.</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b/>
          <w:bCs/>
          <w:color w:val="000000"/>
        </w:rPr>
        <w:t>Статья 7. Понятие местного референдума и инициатива его проведения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 Местный референдум - референдум, проводимый в соответствии с Конституцией Российской Федерации, федеральными законами, Конституцией Республики Бурятия, республиканским законодательством, настоящим Уставом среди обладающих правом на участие в референдуме граждан, место жительства которых расположено в границах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законом Республики Бурятия.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2. Местный референдум проводится: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 по инициативе, выдвинутой гражданами Российской Федерации, имеющими право на участие в местном референдуме;</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3) по инициативе Совета депутатов поселения и Главы поселения, выдвинутой ими совместно.</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3. Условием назначения местного референдума по инициативе граждан, избирательных объединений, иных общественных объединений, указанных в пункте 2 части 2 настоящей статьи, является сбор подписей в поддержку данной инициативы, количество которых устанавливается законом Республики Бурятия и не может превышать 5 процентов от числа участников референдума, зарегистрированных на территории муниципального образования в соответствии с федеральным законом.</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Инициатива проведения референдума, выдвинутая гражданами, избирательными объединениями, иными общественными объединениями, указанными в пункте 2 части 2 настоящей статьи, оформляется в порядке, установленном федеральным законом и принимаемым в соответствии с ним законом Республики Бурятия.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Инициатива проведения референдума, выдвинутая совместно представительным органом муниципального образования и главой местной администрации, оформляется правовыми актами представительного органа муниципального образования и главы местной администрации.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b/>
          <w:bCs/>
          <w:color w:val="000000"/>
        </w:rPr>
        <w:t>Статья 8. Назначение и проведение местного референдума</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 Решение о назначении местного референдума принимается Советом депутатов поселения не позднее 14 дней со дня представления документов, на основании которых назначается местный референдум. В случаях, предусмотренных федеральными и республиканскими законами, местный референдум назначается судом.</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2. Голосование на местном референдуме не позднее чем за 25 дней до назначенного дня голосования может быть перенесено Советом депутатов поселения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3. Округ референдума включает в себя всю территорию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lastRenderedPageBreak/>
        <w:t>4. Принятое на местном референдуме решение подлежит обязательному исполнению на территории муниципального образования и не нуждается в утверждении какими-либо органами государственной власти, их должностными лицами или органами местного самоуправления. Итоги голосования и принятое на местном референдуме решение подлежат официальному опубликованию (обнародованию).</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5.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уставом муниципального образования.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6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7.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законами Республики Бурятия.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b/>
          <w:bCs/>
          <w:color w:val="000000"/>
        </w:rPr>
        <w:t>Статья 9. Муниципальные выборы</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 Муниципальные выборы проводятся в целях избрания депутатов Совета депутатов поселения, Главы поселения на основе всеобщего равного и прямого избирательного права при тайном голосовании.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2. Муниципальные выборы назначаются Советом депутатов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Решение о назначении муниципальных выборов должно быть принято не ранее чем за 90 дней и не позднее чем за 80 дней до дня голосования. При назначении досрочных выборов указанные сроки, а также сроки осуществления иных избирательных действий могут быть сокращены, но не более чем на одну треть.</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республиканскими законами.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4. Итоги муниципальных выборов подлежат официальному опубликованию (обнародованию).</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b/>
          <w:bCs/>
          <w:color w:val="000000"/>
        </w:rPr>
        <w:t>Статья 10. Голосование по отзыву депутата Совета депутатов поселения, Главы поселения, голосование по вопросам изменения границ, преобразования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 Голосование по отзыву депутата Совета депутатов поселения, Главы поселения проводится по инициативе населения в порядке, установленном федеральным законом и принимаемым в соответствии с ним республиканским законом для проведения местного референдума, с учетом особенностей, предусмотренных Федеральным законом №131-ФЗ.</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2. Основаниями для отзыва депутата, главы поселения могут служить только его конкретные противоправные решения или действия (бездействие) в случае их подтверждения в судебном порядке.</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3. Право отзыва является одним из средств контроля избирателей за осуществлением депутатом, главой поселения своих полномочий. Право отзыва не может быть использовано для ограничения самостоятельности и инициативы депутата, главы поселения, создания препятствий его законной деятельности.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lastRenderedPageBreak/>
        <w:t>4. Порядок возбуждения вопроса об отзыве урегулирован Законом Республики Бурятия от 06.10.2004 г. № 822-III «О порядке отзыва депутата, члена выборного органа местного самоуправления, выборного должностного лица местного самоуправления в Республике Бурятия».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5. Депутат, глава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6. В случаях, предусмотренных Федеральным законом № 131-ФЗ, в целях получения согласия населения при изменении границ муниципального образования, преобразовании муниципального образования проводится голосование по вопросам изменения границ муниципального образования, преобразования муниципального образования.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7. Голосование по вопросам изменения границ муниципального образования, преобразования муниципального образования проводится на всей территории муниципального образования или на части его территории в соответствии с Федеральным законом №131-ФЗ.</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8. Голосование по вопросам изменения границ муниципального образования, преобразования муниципального образования назначается Советом депутатов поселения и проводится в порядке, установленном федеральным законом и принимаемым в соответствии с ним законом Республики Бурятия для проведения местного референдума, с учетом особенностей, установленных Федеральным законом №131-ФЗ, При этом положения федерального закона, закона Республики Бурятия, запрещающие проведение агитации государственными органами, органами местного самоуправления, лицами, замещающими государственные или муниципальные должности, а также положения, определяющие юридическую силу решения, принятого на референдуме, не применяются.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9. Голосование по вопросам изменения границ муниципального образования, преобразования муниципального образования считается состоявшимся, если в нем приняло участие более половины жителей муниципального образования или части муниципального образования, обладающих избирательным правом. Согласие населения на изменение границ муниципального образования, преобразование муниципального образования считается полученным, если за указанные изменение, преобразование проголосовало более половины принявших участие в голосовании жителей муниципального образования или части муниципального образования.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10. Итоги голосования по отзыву депутата, главы поселения, итоги голосования по вопросам изменения границ муниципального образования, преобразования муниципального образования и принятые решения подлежат официальному опубликованию (обнародованию).</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b/>
          <w:bCs/>
          <w:color w:val="000000"/>
        </w:rPr>
        <w:t>Статья 11. Правотворческая инициатива граждан</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 С правотворческой инициативой может выступить инициативная группа граждан, обладающих избирательным правом, в порядке, установленном решением Совета депутатов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Минимальная численность инициативной группы граждан устанавливается решением Совета депутатов поселения и не может превышать 3 процента от числа жителей поселения, обладающих избирательным правом.</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В случае отсутствия решения Совета депутатов поселения,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№131-ФЗ.</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lastRenderedPageBreak/>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Совета депутатов поселения, указанный проект должен быть рассмотрен на открытом заседании данного органа.</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b/>
          <w:bCs/>
          <w:color w:val="000000"/>
        </w:rPr>
        <w:t>Статья 12. Территориальное общественное самоуправление</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вопросам местного значения.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Границы территории, на которой осуществляется территориальное общественное самоуправление, устанавливаются Советом депутатов поселения по предложению населения, проживающего на данной территории.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2. Территориальное общественное самоуправление осуществляется в поселении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входящий в состав поселения; иные территории проживания граждан.</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6. В уставе территориального общественного самоуправления устанавливаются: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 территория, на которой оно осуществляется;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2) цели, задачи, формы и основные направления деятельности территориального общественного самоуправления;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4) порядок принятия решений;</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5) порядок приобретения имущества, а также порядок пользования и распоряжения указанным имуществом и финансовыми средствами;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6) порядок прекращения осуществления территориального общественного самоуправления.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7.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lastRenderedPageBreak/>
        <w:t>8. Устав территориального общественного самоуправления считается принятым собранием, конференцией граждан, если за его принятие проголосовали более половины граждан (делегатов), принявших участие в собрании, конференции.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9. Для регистрации устава территориального общественного самоуправления лицо, уполномоченное собранием, конференцией граждан, в течение 30 календарных дней со дня принятия устава территориального общественного самоуправления представляет в Администрацию поселения 2 экземпляра устава территориального общественного самоуправления и протокол собрания, конференции граждан о принятии устава. Устав территориального общественного самоуправления должен быть заверен подписью лица, уполномоченного собранием, конференцией граждан, иметь прошитые и пронумерованные страницы.</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Основаниями для отказа в регистрации устава территориального общественного самоуправления могут быть только противоречие устава Конституции Российской Федерации, федеральным законам, Конституции Республики Бурятия, республиканским законам, настоящему Уставу, нормативным правовым актам Совета депутатов, Главы поселения. Отказ в регистрации устава территориального общественного самоуправления должен быть мотивированным.</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Решение о регистрации либо об отказе в регистрации устава территориального общественного самоуправления принимается Главой поселения в течение 30 календарных дней со дня поступления устава в Администрацию поселения. При принятии Главой поселения решения о регистрации устава территориального общественного самоуправления, на уставе делается об этом отметка с указанием даты регистрации и регистрационного номера, заверенная подписью Главы поселения и печатью Администрации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Один экземпляр зарегистрированного устава территориального общественного самоуправления и копия правового акта Главы поселения, а в случае отказа в регистрации – копия правового акта Главы поселения, в течение 15 календарных дней со дня регистрации выдаются лицу, уполномоченному собранием, конференцией граждан.</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10.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11. К исключительным полномочиям собрания, конференции граждан, осуществляющих территориальное общественное самоуправление, относятся: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 установление структуры органов территориального общественного самоуправления;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2) принятие устава территориального общественного самоуправления, внесение в него изменений и дополнений;</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3) избрание органов территориального общественного самоуправления;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4) определение основных направлений деятельности территориального общественного самоуправления;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5) утверждение сметы доходов и расходов территориального общественного самоуправления и отчета о ее исполнении;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6) рассмотрение и утверждение отчетов о деятельности органов территориального общественного самоуправления.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12. Решение собрания, конференции граждан считается принятым, если за его принятие проголосовали более половины граждан (делегатов), принявших участие в собрании, конференции, если иное не установлено уставом территориального общественного самоуправления.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13. Органы территориального общественного самоуправления: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 представляют интересы населения, проживающего на соответствующей территории;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lastRenderedPageBreak/>
        <w:t>2) обеспечивают исполнение решений, принятых на собраниях и конференциях граждан;</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14. Порядок организации и осуществления территориального общественного самоуправления в части, не урегулированной настоящим Уставом, может устанавливаться нормативными правовыми актами Совета депутатов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b/>
          <w:bCs/>
          <w:color w:val="000000"/>
        </w:rPr>
        <w:t>Статья 13. Публичные слушания, общественные обсуждения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 Для обсуждения проектов муниципальных правовых актов по вопросам местного значения с участием жителей поселения Советом депутатов поселения, Главой поселения могут проводиться публичные слушания.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2. Публичные слушания проводятся по инициативе населения, Совета депутатов поселения или Главы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Публичные слушания, проводимые по инициативе населения или Совета депутатов поселения, назначаются Советом депутатов поселения, а по инициативе Главы поселения - Главой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3. На публичные слушания должны выноситься вопросы, предусмотренные частью 3 статьи 28 Федерального закона № 131-ФЗ.</w:t>
      </w:r>
    </w:p>
    <w:p w:rsidR="002068D1" w:rsidRDefault="005A2626" w:rsidP="002068D1">
      <w:pPr>
        <w:pStyle w:val="ae"/>
        <w:spacing w:before="0" w:beforeAutospacing="0" w:after="0" w:afterAutospacing="0"/>
        <w:ind w:firstLine="709"/>
        <w:jc w:val="both"/>
        <w:rPr>
          <w:rFonts w:ascii="Arial" w:hAnsi="Arial" w:cs="Arial"/>
          <w:color w:val="000000"/>
        </w:rPr>
      </w:pPr>
      <w:hyperlink r:id="rId42" w:tgtFrame="_blank" w:history="1">
        <w:r w:rsidR="002068D1">
          <w:rPr>
            <w:rStyle w:val="a5"/>
            <w:rFonts w:ascii="Arial" w:hAnsi="Arial" w:cs="Arial"/>
          </w:rPr>
          <w:t>В редакции Решения Совета депутатов МО</w:t>
        </w:r>
        <w:r w:rsidR="002068D1">
          <w:rPr>
            <w:rStyle w:val="12"/>
            <w:rFonts w:ascii="Arial" w:hAnsi="Arial" w:cs="Arial"/>
            <w:color w:val="0000FF"/>
          </w:rPr>
          <w:t> от 29.05.2017 №72</w:t>
        </w:r>
      </w:hyperlink>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4. Порядок организации и проведения публичных слушаний в части, не урегулированной настоящим Уставом, устанавливается решением Совета депутатов поселения. Порядок организации и проведения публичных слушаний по вопросам, предусмотренным Градостроительным кодексом Российской Федерации, устанавливается Советом депутатов поселения в соответствии с требованиями Градостроительного кодекса Российской Федерации.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5. Порядок организации и проведения публичных слушаний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xml:space="preserve">6.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w:t>
      </w:r>
      <w:r>
        <w:rPr>
          <w:rFonts w:ascii="Arial" w:hAnsi="Arial" w:cs="Arial"/>
          <w:color w:val="000000"/>
        </w:rPr>
        <w:lastRenderedPageBreak/>
        <w:t>застройки проводятся общественные обсуждения или публичные слушания, порядок организации и проведения которых определяется уставом муниципального образования и (или) нормативным правовым актом представительного органа муниципального образования с учетом положений законодательства о градостроительной деятельности.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В редакции Решения Совета депутатов МО </w:t>
      </w:r>
      <w:hyperlink r:id="rId43" w:tgtFrame="_blank" w:history="1">
        <w:r>
          <w:rPr>
            <w:rStyle w:val="12"/>
            <w:rFonts w:ascii="Arial" w:hAnsi="Arial" w:cs="Arial"/>
            <w:color w:val="0000FF"/>
          </w:rPr>
          <w:t>от 23.04.2018 №108</w:t>
        </w:r>
      </w:hyperlink>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b/>
          <w:bCs/>
          <w:color w:val="000000"/>
        </w:rPr>
        <w:t>Статья 14. Собрание граждан</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поселения могут проводиться собрания граждан.</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2. Собрание граждан проводится по инициативе населения, Совета депутатов поселения, Главы поселения, а также в случаях, предусмотренных уставом территориального общественного самоуправления.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Собрание граждан, проводимое по инициативе Совета депутатов поселения, Главы поселения, назначается соответственно Советом депутатов поселения, Главой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Собрание граждан, проводимое по инициативе населения, назначается Советом депутатов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3. С инициативой проведения собрания граждан, не связанного с осуществлением территориального общественного самоуправления, может выступить инициативная группа в составе не менее 10 жителей поселения, обладающих избирательным правом.</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4. Проведение собрания граждан обеспечивается Администрацией поселения. На собрании граждан председательствует Глава поселения либо иное лицо, определенное органом местного самоуправления, назначившим собрание граждан. Председательствующий подписывает протокол собрания граждан.</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5. Итоги собрания граждан подлежат официальному опубликованию (обнародованию).</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6. Порядок назначения и проведения собрания граждан, а также полномочия собрания граждан в части, не урегулированной настоящим Уставом, могут устанавливаться решением Совета депутатов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b/>
          <w:bCs/>
          <w:color w:val="000000"/>
        </w:rPr>
        <w:t>Статья 15. Конференция граждан (собрание делегатов)</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 В случае необходимости проведения собрания граждан, проживающих в нескольких населенных пунктах, входящих в состав поселения, в иных случаях, когда проведение собрания граждан затруднено, а также в случаях, предусмотренных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2. Назначение и проведение конференции граждан (собрания делегатов) осуществляется в порядке, установленном статьей 14 настоящего Устава для назначения и проведения собрания граждан, с особенностями, установленными настоящей статьей.</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3. Итоги конференции граждан (собрания делегатов) подлежат официальному опубликованию (обнародованию) не позднее чем через 30 календарных дней со дня проведения конференции граждан (собрания делегатов).</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lastRenderedPageBreak/>
        <w:t>4. Порядок назначения и проведения конференции граждан (собрания делегатов), избрания делегатов в части, не урегулированной настоящим Уставом, может устанавливаться решением Совета депутатов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b/>
          <w:bCs/>
          <w:color w:val="000000"/>
        </w:rPr>
        <w:t>Статья 16. Опрос граждан</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 Опрос граждан проводится на всей территории поселения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Результаты опроса носят рекомендательный характер.</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2. В опросе граждан имеют право участвовать жители поселения, обладающие избирательным правом.</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3. Опрос граждан проводится по инициативе:</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 Совета депутатов поселения или Главы поселения - по вопросам местного значения;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2) органов государственной власти Республики Бурятия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4. Решение о назначении опроса граждан принимается Советом депутатов поселения. В нормативном правовом акте Совета депутатов поселения о назначении опроса граждан устанавливаются: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 дата и сроки проведения опроса;</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2) формулировка вопроса (вопросов), предлагаемого (предлагаемых) при проведении опроса;</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3) методика проведения опроса;</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4) форма опросного листа;</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5) минимальная численность жителей поселения, участвующих в опросе.</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5. Жители поселения должны быть проинформированы о проведении опроса граждан не менее чем за 10 дней до дня его проведения.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6. Финансирование мероприятий, связанных с подготовкой и проведением опроса граждан, осуществляется: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 за счет средств бюджета поселения - при проведении опроса по инициативе органов местного самоуправления;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2) за счет средств республиканского бюджета - при проведении опроса по инициативе органов государственной власти.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7. Для установления результатов опроса граждан решением Совета депутатов поселения создается комиссия. Порядок деятельности комиссии по установлению результатов опроса граждан устанавливается Советом депутатов поселения по представлению Главы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8. Порядок назначения и проведения опроса граждан в части, не урегулированной настоящим Уставом, может устанавливаться решением Совета депутатов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b/>
          <w:bCs/>
          <w:color w:val="000000"/>
        </w:rPr>
        <w:t>Статья 17. Обращения граждан в органы местного самоуправления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 Граждане имеют право на индивидуальные и коллективные обращения в органы местного самоуправления.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 с учетом дополнительных гарантий, установленных законом Республики Бурятия, Законом Республики Бурятия от 2 июля 2007 года № 2352-III «О дополнительных гарантиях права граждан на обращения в Республике Бурятия».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lastRenderedPageBreak/>
        <w:t>3. За нарушение порядка и сроков рассмотрения обращений граждан должностные лица местного самоуправления несут ответственность в соответствии с федеральным законодательством.</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b/>
          <w:bCs/>
          <w:color w:val="000000"/>
        </w:rPr>
        <w:t>Статья 17.1. Староста сельского населенного пункта</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Статья введена Решением Совета депутатов </w:t>
      </w:r>
      <w:hyperlink r:id="rId44" w:tgtFrame="_blank" w:history="1">
        <w:r>
          <w:rPr>
            <w:rStyle w:val="12"/>
            <w:rFonts w:ascii="Arial" w:hAnsi="Arial" w:cs="Arial"/>
            <w:color w:val="0000FF"/>
          </w:rPr>
          <w:t>от 25.09.2018 №128</w:t>
        </w:r>
      </w:hyperlink>
    </w:p>
    <w:p w:rsidR="002068D1" w:rsidRDefault="002068D1" w:rsidP="002068D1">
      <w:pPr>
        <w:pStyle w:val="ae"/>
        <w:shd w:val="clear" w:color="auto" w:fill="FFFFFF"/>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hd w:val="clear" w:color="auto" w:fill="FFFFFF"/>
        <w:spacing w:before="0" w:beforeAutospacing="0" w:after="0" w:afterAutospacing="0"/>
        <w:ind w:firstLine="709"/>
        <w:jc w:val="both"/>
        <w:rPr>
          <w:rFonts w:ascii="Arial" w:hAnsi="Arial" w:cs="Arial"/>
          <w:color w:val="000000"/>
        </w:rPr>
      </w:pPr>
      <w:r>
        <w:rPr>
          <w:rFonts w:ascii="Arial" w:hAnsi="Arial" w:cs="Arial"/>
          <w:color w:val="000000"/>
        </w:rPr>
        <w:t>1.Для организации взаимодействия органов местного самоуправления МО ГП «Поселок Онохой» и жителей сельских населенных пунктов при решении вопросов местного значения в сельском населенном пункте, расположенном в муниципальном образовании городского поселения «Поселок Онохой», может назначаться староста сельского населенного пункта.</w:t>
      </w:r>
    </w:p>
    <w:p w:rsidR="002068D1" w:rsidRDefault="002068D1" w:rsidP="002068D1">
      <w:pPr>
        <w:pStyle w:val="ae"/>
        <w:shd w:val="clear" w:color="auto" w:fill="FFFFFF"/>
        <w:spacing w:before="0" w:beforeAutospacing="0" w:after="0" w:afterAutospacing="0"/>
        <w:ind w:firstLine="709"/>
        <w:jc w:val="both"/>
        <w:rPr>
          <w:rFonts w:ascii="Arial" w:hAnsi="Arial" w:cs="Arial"/>
          <w:color w:val="000000"/>
        </w:rPr>
      </w:pPr>
      <w:bookmarkStart w:id="0" w:name="dst827"/>
      <w:bookmarkEnd w:id="0"/>
      <w:r>
        <w:rPr>
          <w:rFonts w:ascii="Arial" w:hAnsi="Arial" w:cs="Arial"/>
          <w:color w:val="000000"/>
        </w:rPr>
        <w:t>2. Староста сельского населенного пункта назначается Решением Совета депутатов муниципального образования городского поселения «Поселок Онохой» в состав которого входит данный сельский населенный пункт,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2068D1" w:rsidRDefault="002068D1" w:rsidP="002068D1">
      <w:pPr>
        <w:pStyle w:val="ae"/>
        <w:shd w:val="clear" w:color="auto" w:fill="FFFFFF"/>
        <w:spacing w:before="0" w:beforeAutospacing="0" w:after="0" w:afterAutospacing="0"/>
        <w:ind w:firstLine="709"/>
        <w:jc w:val="both"/>
        <w:rPr>
          <w:rFonts w:ascii="Arial" w:hAnsi="Arial" w:cs="Arial"/>
          <w:color w:val="000000"/>
        </w:rPr>
      </w:pPr>
      <w:bookmarkStart w:id="1" w:name="dst828"/>
      <w:bookmarkEnd w:id="1"/>
      <w:r>
        <w:rPr>
          <w:rFonts w:ascii="Arial" w:hAnsi="Arial" w:cs="Arial"/>
          <w:color w:val="000000"/>
        </w:rPr>
        <w:t>3. Староста сельского населенного пункта не является лицом, замещающим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 муниципального образования городского поселения «Поселок Онохой».</w:t>
      </w:r>
    </w:p>
    <w:p w:rsidR="002068D1" w:rsidRDefault="002068D1" w:rsidP="002068D1">
      <w:pPr>
        <w:pStyle w:val="ae"/>
        <w:shd w:val="clear" w:color="auto" w:fill="FFFFFF"/>
        <w:spacing w:before="0" w:beforeAutospacing="0" w:after="0" w:afterAutospacing="0"/>
        <w:ind w:firstLine="709"/>
        <w:jc w:val="both"/>
        <w:rPr>
          <w:rFonts w:ascii="Arial" w:hAnsi="Arial" w:cs="Arial"/>
          <w:color w:val="000000"/>
        </w:rPr>
      </w:pPr>
      <w:bookmarkStart w:id="2" w:name="dst829"/>
      <w:bookmarkStart w:id="3" w:name="dst830"/>
      <w:bookmarkEnd w:id="2"/>
      <w:bookmarkEnd w:id="3"/>
      <w:r>
        <w:rPr>
          <w:rFonts w:ascii="Arial" w:hAnsi="Arial" w:cs="Arial"/>
          <w:color w:val="000000"/>
        </w:rPr>
        <w:t>4. Старостой сельского населенного пункта не может быть назначено лицо:</w:t>
      </w:r>
    </w:p>
    <w:p w:rsidR="002068D1" w:rsidRDefault="002068D1" w:rsidP="002068D1">
      <w:pPr>
        <w:pStyle w:val="ae"/>
        <w:shd w:val="clear" w:color="auto" w:fill="FFFFFF"/>
        <w:spacing w:before="0" w:beforeAutospacing="0" w:after="0" w:afterAutospacing="0"/>
        <w:ind w:firstLine="709"/>
        <w:jc w:val="both"/>
        <w:rPr>
          <w:rFonts w:ascii="Arial" w:hAnsi="Arial" w:cs="Arial"/>
          <w:color w:val="000000"/>
        </w:rPr>
      </w:pPr>
      <w:bookmarkStart w:id="4" w:name="dst831"/>
      <w:bookmarkEnd w:id="4"/>
      <w:r>
        <w:rPr>
          <w:rFonts w:ascii="Arial" w:hAnsi="Arial" w:cs="Arial"/>
          <w:color w:val="000000"/>
        </w:rPr>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2068D1" w:rsidRDefault="002068D1" w:rsidP="002068D1">
      <w:pPr>
        <w:pStyle w:val="ae"/>
        <w:shd w:val="clear" w:color="auto" w:fill="FFFFFF"/>
        <w:spacing w:before="0" w:beforeAutospacing="0" w:after="0" w:afterAutospacing="0"/>
        <w:ind w:firstLine="709"/>
        <w:jc w:val="both"/>
        <w:rPr>
          <w:rFonts w:ascii="Arial" w:hAnsi="Arial" w:cs="Arial"/>
          <w:color w:val="000000"/>
        </w:rPr>
      </w:pPr>
      <w:bookmarkStart w:id="5" w:name="dst832"/>
      <w:bookmarkEnd w:id="5"/>
      <w:r>
        <w:rPr>
          <w:rFonts w:ascii="Arial" w:hAnsi="Arial" w:cs="Arial"/>
          <w:color w:val="000000"/>
        </w:rPr>
        <w:t>2) признанное судом недееспособным или ограниченно дееспособным;</w:t>
      </w:r>
    </w:p>
    <w:p w:rsidR="002068D1" w:rsidRDefault="002068D1" w:rsidP="002068D1">
      <w:pPr>
        <w:pStyle w:val="ae"/>
        <w:shd w:val="clear" w:color="auto" w:fill="FFFFFF"/>
        <w:spacing w:before="0" w:beforeAutospacing="0" w:after="0" w:afterAutospacing="0"/>
        <w:ind w:firstLine="709"/>
        <w:jc w:val="both"/>
        <w:rPr>
          <w:rFonts w:ascii="Arial" w:hAnsi="Arial" w:cs="Arial"/>
          <w:color w:val="000000"/>
        </w:rPr>
      </w:pPr>
      <w:bookmarkStart w:id="6" w:name="dst833"/>
      <w:bookmarkEnd w:id="6"/>
      <w:r>
        <w:rPr>
          <w:rFonts w:ascii="Arial" w:hAnsi="Arial" w:cs="Arial"/>
          <w:color w:val="000000"/>
        </w:rPr>
        <w:t>3) имеющее непогашенную или неснятую судимость.</w:t>
      </w:r>
    </w:p>
    <w:p w:rsidR="002068D1" w:rsidRDefault="002068D1" w:rsidP="002068D1">
      <w:pPr>
        <w:pStyle w:val="ae"/>
        <w:shd w:val="clear" w:color="auto" w:fill="FFFFFF"/>
        <w:spacing w:before="0" w:beforeAutospacing="0" w:after="0" w:afterAutospacing="0"/>
        <w:ind w:firstLine="709"/>
        <w:jc w:val="both"/>
        <w:rPr>
          <w:rFonts w:ascii="Arial" w:hAnsi="Arial" w:cs="Arial"/>
          <w:color w:val="000000"/>
        </w:rPr>
      </w:pPr>
      <w:bookmarkStart w:id="7" w:name="dst834"/>
      <w:bookmarkEnd w:id="7"/>
      <w:r>
        <w:rPr>
          <w:rFonts w:ascii="Arial" w:hAnsi="Arial" w:cs="Arial"/>
          <w:color w:val="000000"/>
        </w:rPr>
        <w:t>5. Срок полномочий старосты сельского населенного пункта в муниципальном образовании городского поселения «Поселок Онохой» пять лет.</w:t>
      </w:r>
    </w:p>
    <w:p w:rsidR="002068D1" w:rsidRDefault="002068D1" w:rsidP="002068D1">
      <w:pPr>
        <w:pStyle w:val="ae"/>
        <w:shd w:val="clear" w:color="auto" w:fill="FFFFFF"/>
        <w:spacing w:before="0" w:beforeAutospacing="0" w:after="0" w:afterAutospacing="0"/>
        <w:ind w:firstLine="709"/>
        <w:jc w:val="both"/>
        <w:rPr>
          <w:rFonts w:ascii="Arial" w:hAnsi="Arial" w:cs="Arial"/>
          <w:color w:val="000000"/>
        </w:rPr>
      </w:pPr>
      <w:bookmarkStart w:id="8" w:name="dst835"/>
      <w:bookmarkEnd w:id="8"/>
      <w:r>
        <w:rPr>
          <w:rFonts w:ascii="Arial" w:hAnsi="Arial" w:cs="Arial"/>
          <w:color w:val="000000"/>
        </w:rPr>
        <w:t>Полномочия старосты сельского населенного пункта прекращаются досрочно по решению Совета депутатов муниципального образования городского поселения «Поселок Онохой», в состав которого входит данный сельский населенный пункт, по представлению схода граждан сельского населенного пункта, а также в случаях, установленных федеральными законами.</w:t>
      </w:r>
    </w:p>
    <w:p w:rsidR="002068D1" w:rsidRDefault="002068D1" w:rsidP="002068D1">
      <w:pPr>
        <w:pStyle w:val="ae"/>
        <w:shd w:val="clear" w:color="auto" w:fill="FFFFFF"/>
        <w:spacing w:before="0" w:beforeAutospacing="0" w:after="0" w:afterAutospacing="0"/>
        <w:ind w:firstLine="709"/>
        <w:jc w:val="both"/>
        <w:rPr>
          <w:rFonts w:ascii="Arial" w:hAnsi="Arial" w:cs="Arial"/>
          <w:color w:val="000000"/>
        </w:rPr>
      </w:pPr>
      <w:bookmarkStart w:id="9" w:name="dst836"/>
      <w:bookmarkEnd w:id="9"/>
      <w:r>
        <w:rPr>
          <w:rFonts w:ascii="Arial" w:hAnsi="Arial" w:cs="Arial"/>
          <w:color w:val="000000"/>
        </w:rPr>
        <w:t>6. Староста сельского населенного пункта для решения возложенных на него задач:</w:t>
      </w:r>
    </w:p>
    <w:p w:rsidR="002068D1" w:rsidRDefault="002068D1" w:rsidP="002068D1">
      <w:pPr>
        <w:pStyle w:val="ae"/>
        <w:shd w:val="clear" w:color="auto" w:fill="FFFFFF"/>
        <w:spacing w:before="0" w:beforeAutospacing="0" w:after="0" w:afterAutospacing="0"/>
        <w:ind w:firstLine="709"/>
        <w:jc w:val="both"/>
        <w:rPr>
          <w:rFonts w:ascii="Arial" w:hAnsi="Arial" w:cs="Arial"/>
          <w:color w:val="000000"/>
        </w:rPr>
      </w:pPr>
      <w:bookmarkStart w:id="10" w:name="dst837"/>
      <w:bookmarkEnd w:id="10"/>
      <w:r>
        <w:rPr>
          <w:rFonts w:ascii="Arial" w:hAnsi="Arial" w:cs="Arial"/>
          <w:color w:val="000000"/>
        </w:rPr>
        <w:t xml:space="preserve">1) взаимодействует с органами местного самоуправления, муниципальными предприятиями и </w:t>
      </w:r>
      <w:proofErr w:type="gramStart"/>
      <w:r>
        <w:rPr>
          <w:rFonts w:ascii="Arial" w:hAnsi="Arial" w:cs="Arial"/>
          <w:color w:val="000000"/>
        </w:rPr>
        <w:t>учреждениями</w:t>
      </w:r>
      <w:proofErr w:type="gramEnd"/>
      <w:r>
        <w:rPr>
          <w:rFonts w:ascii="Arial" w:hAnsi="Arial" w:cs="Arial"/>
          <w:color w:val="000000"/>
        </w:rPr>
        <w:t xml:space="preserve"> и иными организациями по вопросам решения вопросов местного значения в сельском населенном пункте;</w:t>
      </w:r>
    </w:p>
    <w:p w:rsidR="002068D1" w:rsidRDefault="002068D1" w:rsidP="002068D1">
      <w:pPr>
        <w:pStyle w:val="ae"/>
        <w:shd w:val="clear" w:color="auto" w:fill="FFFFFF"/>
        <w:spacing w:before="0" w:beforeAutospacing="0" w:after="0" w:afterAutospacing="0"/>
        <w:ind w:firstLine="709"/>
        <w:jc w:val="both"/>
        <w:rPr>
          <w:rFonts w:ascii="Arial" w:hAnsi="Arial" w:cs="Arial"/>
          <w:color w:val="000000"/>
        </w:rPr>
      </w:pPr>
      <w:bookmarkStart w:id="11" w:name="dst838"/>
      <w:bookmarkEnd w:id="11"/>
      <w:r>
        <w:rPr>
          <w:rFonts w:ascii="Arial" w:hAnsi="Arial" w:cs="Arial"/>
          <w:color w:val="000000"/>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2068D1" w:rsidRDefault="002068D1" w:rsidP="002068D1">
      <w:pPr>
        <w:pStyle w:val="ae"/>
        <w:shd w:val="clear" w:color="auto" w:fill="FFFFFF"/>
        <w:spacing w:before="0" w:beforeAutospacing="0" w:after="0" w:afterAutospacing="0"/>
        <w:ind w:firstLine="709"/>
        <w:jc w:val="both"/>
        <w:rPr>
          <w:rFonts w:ascii="Arial" w:hAnsi="Arial" w:cs="Arial"/>
          <w:color w:val="000000"/>
        </w:rPr>
      </w:pPr>
      <w:bookmarkStart w:id="12" w:name="dst839"/>
      <w:bookmarkEnd w:id="12"/>
      <w:r>
        <w:rPr>
          <w:rFonts w:ascii="Arial" w:hAnsi="Arial" w:cs="Arial"/>
          <w:color w:val="000000"/>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2068D1" w:rsidRDefault="002068D1" w:rsidP="002068D1">
      <w:pPr>
        <w:pStyle w:val="ae"/>
        <w:shd w:val="clear" w:color="auto" w:fill="FFFFFF"/>
        <w:spacing w:before="0" w:beforeAutospacing="0" w:after="0" w:afterAutospacing="0"/>
        <w:ind w:firstLine="709"/>
        <w:jc w:val="both"/>
        <w:rPr>
          <w:rFonts w:ascii="Arial" w:hAnsi="Arial" w:cs="Arial"/>
          <w:color w:val="000000"/>
        </w:rPr>
      </w:pPr>
      <w:bookmarkStart w:id="13" w:name="dst840"/>
      <w:bookmarkEnd w:id="13"/>
      <w:r>
        <w:rPr>
          <w:rFonts w:ascii="Arial" w:hAnsi="Arial" w:cs="Arial"/>
          <w:color w:val="000000"/>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2068D1" w:rsidRDefault="002068D1" w:rsidP="002068D1">
      <w:pPr>
        <w:pStyle w:val="ae"/>
        <w:spacing w:before="0" w:beforeAutospacing="0" w:after="0" w:afterAutospacing="0"/>
        <w:ind w:firstLine="709"/>
        <w:jc w:val="both"/>
        <w:rPr>
          <w:rFonts w:ascii="Arial" w:hAnsi="Arial" w:cs="Arial"/>
          <w:color w:val="000000"/>
        </w:rPr>
      </w:pPr>
      <w:bookmarkStart w:id="14" w:name="dst841"/>
      <w:bookmarkEnd w:id="14"/>
      <w:r>
        <w:rPr>
          <w:rFonts w:ascii="Arial" w:hAnsi="Arial" w:cs="Arial"/>
          <w:color w:val="000000"/>
        </w:rPr>
        <w:lastRenderedPageBreak/>
        <w:t>5) осуществляет иные полномочия и права, предусмотренные Уставом муниципального образования и (или) нормативным правовым актом Совета депутатов муниципального образования городского поселения «Поселок Онохой» в соответствии с законом Республики Бурятия от 06 июля 2018 года N 3078-V О внесении изменений в статьи 15 и 19.2 </w:t>
      </w:r>
      <w:hyperlink r:id="rId45" w:history="1">
        <w:r>
          <w:rPr>
            <w:rStyle w:val="12"/>
            <w:rFonts w:ascii="Arial" w:hAnsi="Arial" w:cs="Arial"/>
            <w:color w:val="0000FF"/>
          </w:rPr>
          <w:t>закона Республики Бурятия "Об организации местного самоуправления в Республике Бурятия"</w:t>
        </w:r>
      </w:hyperlink>
      <w:r>
        <w:rPr>
          <w:rFonts w:ascii="Arial" w:hAnsi="Arial" w:cs="Arial"/>
          <w:color w:val="000000"/>
        </w:rPr>
        <w:t>.</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b/>
          <w:bCs/>
          <w:color w:val="000000"/>
        </w:rPr>
        <w:t>Статья 18. Другие формы непосредственного осуществления населением местного самоуправления и участия в его осуществлении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 Наряду с предусмотренными Федеральным законом «Об общих принципах организации местного самоуправления в Российской Федерации»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и республиканским законам.</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b/>
          <w:bCs/>
          <w:color w:val="000000"/>
        </w:rPr>
        <w:t>Глава 3. Органы местного самоуправления и должностные лица местного самоуправления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b/>
          <w:bCs/>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b/>
          <w:bCs/>
          <w:color w:val="000000"/>
        </w:rPr>
        <w:t>Статья 19. Структура органов местного самоуправления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 Структуру органов местного самоуправления поселения составляют:</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 Совет депутатов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2) Глава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3) Администрация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4) Контрольно-счетный орган</w:t>
      </w:r>
      <w:r>
        <w:rPr>
          <w:rFonts w:ascii="Arial" w:hAnsi="Arial" w:cs="Arial"/>
          <w:b/>
          <w:bCs/>
          <w:color w:val="000000"/>
        </w:rPr>
        <w:t>.</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2. Изменение структуры органов местного самоуправления осуществляется только путем внесения изменений в настоящий Устав. Решение Совета депутатов поселения об изменении структуры органов местного самоуправления вступает в силу не ранее чем по истечении срока полномочий Совета депутатов поселения, принявшего указанное решение, за исключением случаев, предусмотренных Федеральным законом №131-ФЗ.</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3. Изменения и дополнения, внесенные в устав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полномочий Совета депутатов поселения, принявшего муниципальный правовой акт о внесении в устав указанных изменений и дополнений, за исключением случаев, предусмотренных Федеральным законом №131-ФЗ.</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b/>
          <w:bCs/>
          <w:color w:val="000000"/>
        </w:rPr>
        <w:t>Статья 20. Совет депутатов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xml:space="preserve">1. Совет депутатов поселения является представительным органом муниципального образования. Совет депутатов поселения подотчетен и </w:t>
      </w:r>
      <w:r>
        <w:rPr>
          <w:rFonts w:ascii="Arial" w:hAnsi="Arial" w:cs="Arial"/>
          <w:color w:val="000000"/>
        </w:rPr>
        <w:lastRenderedPageBreak/>
        <w:t>подконтролен населению. Срок полномочий представительного органа поселения 5 лет.</w:t>
      </w:r>
    </w:p>
    <w:p w:rsidR="002068D1" w:rsidRDefault="005A2626" w:rsidP="002068D1">
      <w:pPr>
        <w:pStyle w:val="ae"/>
        <w:spacing w:before="0" w:beforeAutospacing="0" w:after="0" w:afterAutospacing="0"/>
        <w:ind w:firstLine="709"/>
        <w:jc w:val="both"/>
        <w:rPr>
          <w:rFonts w:ascii="Arial" w:hAnsi="Arial" w:cs="Arial"/>
          <w:color w:val="000000"/>
        </w:rPr>
      </w:pPr>
      <w:hyperlink r:id="rId46" w:tgtFrame="_blank" w:history="1">
        <w:r w:rsidR="002068D1">
          <w:rPr>
            <w:rStyle w:val="a5"/>
            <w:rFonts w:ascii="Arial" w:hAnsi="Arial" w:cs="Arial"/>
            <w:color w:val="000000"/>
          </w:rPr>
          <w:t>В редакции Решения Совета депутатов МО</w:t>
        </w:r>
        <w:r w:rsidR="002068D1">
          <w:rPr>
            <w:rStyle w:val="12"/>
            <w:rFonts w:ascii="Arial" w:hAnsi="Arial" w:cs="Arial"/>
            <w:color w:val="0000FF"/>
          </w:rPr>
          <w:t> от 29.05.2017 №72</w:t>
        </w:r>
      </w:hyperlink>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2.Совет депутатов поселения состоит из</w:t>
      </w:r>
      <w:r>
        <w:rPr>
          <w:rFonts w:ascii="Arial" w:hAnsi="Arial" w:cs="Arial"/>
          <w:b/>
          <w:bCs/>
          <w:color w:val="000000"/>
        </w:rPr>
        <w:t> </w:t>
      </w:r>
      <w:r>
        <w:rPr>
          <w:rFonts w:ascii="Arial" w:hAnsi="Arial" w:cs="Arial"/>
          <w:color w:val="000000"/>
        </w:rPr>
        <w:t>15 депутатов.</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3. Совет депутатов поселения возглавляется председателем Совета депутатов.</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xml:space="preserve">4. Депутаты Совета депутатов поселения избираются на муниципальных выборах по мажоритарной избирательной системе относительного большинства сроком на пять лет. При этом депутаты Совета депутатов поселения избираются по многомандатным избирательным </w:t>
      </w:r>
      <w:proofErr w:type="gramStart"/>
      <w:r>
        <w:rPr>
          <w:rFonts w:ascii="Arial" w:hAnsi="Arial" w:cs="Arial"/>
          <w:color w:val="000000"/>
        </w:rPr>
        <w:t>округам .</w:t>
      </w:r>
      <w:proofErr w:type="gramEnd"/>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5. Совет депутатов поселения может осуществлять свои полномочия в случае избрания не менее двух третей от установленной численности депутатов.</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6. Полномочия Совета депутатов поселения, действовавшего на день назначения выборов, прекращаются с момента открытия первого заседания вновь избранного правомочного Совета депутатов поселения, которое проводится не позднее, чем на тридцатый день со дня избрания Совета депутатов поселения в правомочном составе.</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7. Совет депутатов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8. Расходы на обеспечение деятельности Совета депутатов поселения предусматриваются в бюджете поселения отдельной строкой в соответствии с классификацией расходов бюджетов Российской Федерации.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Управление и (или) распоряжение Советом депутатов муниципального образования или отдельными депутатами (группами депутатов) в какой бы то ни было, форме средствами местного бюджета в процессе его исполнения не допускаются, за исключением средств местного бюджета, направляемых на обеспечение деятельности Совета депутатов и депутатов.</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9. Полномочия Совета депутатов поселения могут быть прекращены досрочно в случае:</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 роспуска республиканским законом в порядке, установленном статьей 73 Федерального закона №131-ФЗ;</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2) принятия Советом депутатов поселения решения о самороспуске;</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3) вступления в силу решения Верховного суда Республики Бурятия о неправомочности данного состава депутатов поселения, в том числе в связи со сложением депутатами своих полномочий;</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4) преобразования поселения, осуществляемого в соответствии со статьей 13 Федерального закона №131-ФЗ, а также в случае упразднения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5) утраты поселением статуса муниципального образования в связи с его объединением с городским округом;</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6)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10. Решение Совета депутатов поселения о самороспуске считается принятым, если за данное решение проголосовали не менее двух третей от установленной численности депутатов.</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11. Досрочное прекращение полномочий Совета депутатов поселения влечет досрочное прекращение полномочий его депутатов.</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12. В случае досрочного прекращения полномочий Совета депутатов поселения досрочные выборы в Совет депутатов поселения проводятся в сроки, установленные федеральным законом.</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b/>
          <w:bCs/>
          <w:color w:val="000000"/>
        </w:rPr>
        <w:t>Статья 21. Полномочия Совета депутатов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lastRenderedPageBreak/>
        <w:t>1. В исключительной компетенции Совета депутатов поселения находятся: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 принятие Устава поселения и внесение в него изменений и дополнений;</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2) утверждение бюджета поселения и отчета о его исполнении;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3) установление, изменение и отмена местных налогов и сборов поселения в соответствии с федеральным законодательством о налогах и сборах;</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4) принятие планов и программ развития поселения, муниципальных программ в области энергосбережения и повышения энергетической эффективности, утверждение отчетов об их исполнении;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5) определение порядка управления и распоряжения имуществом, находящимся в муниципальной собственности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7) определение порядка участия поселения в организациях межмуниципального сотрудничества;</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8) определение порядка материально-технического и организационного обеспечения деятельности органов местного самоуправления;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9) контроль за исполнением органами местного самоуправления и должностными лицами местного самоуправления поселения полномочий по решению вопросов местного значения.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10) принятие решения об удалении Главы муниципального образования в отставку.</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11) назначение заместителя руководителя администрации временно исполняющего полномочия Главы поселения до вступления в должность нового главы поселения 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или признания в установленном федеральным законодательством порядке результатов выборов главы поселения недействительными.</w:t>
      </w:r>
    </w:p>
    <w:p w:rsidR="002068D1" w:rsidRDefault="005A2626" w:rsidP="002068D1">
      <w:pPr>
        <w:pStyle w:val="ae"/>
        <w:spacing w:before="0" w:beforeAutospacing="0" w:after="0" w:afterAutospacing="0"/>
        <w:ind w:firstLine="709"/>
        <w:jc w:val="both"/>
        <w:rPr>
          <w:rFonts w:ascii="Arial" w:hAnsi="Arial" w:cs="Arial"/>
          <w:color w:val="000000"/>
        </w:rPr>
      </w:pPr>
      <w:hyperlink r:id="rId47" w:tgtFrame="_blank" w:history="1">
        <w:r w:rsidR="002068D1">
          <w:rPr>
            <w:rStyle w:val="a5"/>
            <w:rFonts w:ascii="Arial" w:hAnsi="Arial" w:cs="Arial"/>
            <w:color w:val="000000"/>
          </w:rPr>
          <w:t>В редакции Решения Совета депутатов МО</w:t>
        </w:r>
        <w:r w:rsidR="002068D1">
          <w:rPr>
            <w:rStyle w:val="12"/>
            <w:rFonts w:ascii="Arial" w:hAnsi="Arial" w:cs="Arial"/>
            <w:color w:val="0000FF"/>
          </w:rPr>
          <w:t> от 29.05.2017 №72</w:t>
        </w:r>
      </w:hyperlink>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12)утверждение стратегии социально-экономического развития муниципального образования;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Пункт введен Решением Совета депутатов </w:t>
      </w:r>
      <w:hyperlink r:id="rId48" w:tgtFrame="_blank" w:history="1">
        <w:r>
          <w:rPr>
            <w:rStyle w:val="12"/>
            <w:rFonts w:ascii="Arial" w:hAnsi="Arial" w:cs="Arial"/>
            <w:color w:val="0000FF"/>
          </w:rPr>
          <w:t>от 08.02.2018 №98</w:t>
        </w:r>
      </w:hyperlink>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13) утверждение правил благоустройства территории муниципального образования.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В редакции Решения Совета депутатов МО </w:t>
      </w:r>
      <w:hyperlink r:id="rId49" w:tgtFrame="_blank" w:history="1">
        <w:r>
          <w:rPr>
            <w:rStyle w:val="12"/>
            <w:rFonts w:ascii="Arial" w:hAnsi="Arial" w:cs="Arial"/>
            <w:color w:val="0000FF"/>
          </w:rPr>
          <w:t>от 23.04.2018 №108</w:t>
        </w:r>
      </w:hyperlink>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2. Совет Депутатов поселения заслушивает ежегодные отчеты Главы поселения о результатах деятельности местной администрации и иных подведомственных Главе муниципального образования органов местного самоуправления, в том числе о решении вопросов, поставленных Советом депутатов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3. Иные полномочия Совета депутатов поселения определяются федеральными законами и Конституцией Республики Бурятия, республиканскими законами, настоящим Уставом.</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b/>
          <w:bCs/>
          <w:color w:val="000000"/>
        </w:rPr>
        <w:t>Статья 22. Организация деятельности Совета депутатов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 Деятельность Совета депутатов поселения осуществляется коллегиально. Основной формой деятельности Совета депутатов поселения являются его заседания, которые проводятся гласно и носят открытый характер.</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По решению Совета депутатов поселения в случаях, предусмотренных Регламентом Совета депутатов поселения в соответствии с федеральными и республиканскими законами, может быть проведено закрытое заседание.</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lastRenderedPageBreak/>
        <w:t>2. Заседание Совета депутатов поселения правомочно, если на нем присутствует не менее 50 процентов от числа избранных депутатов</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В редакции Решения Совета депутатов МО </w:t>
      </w:r>
      <w:hyperlink r:id="rId50" w:tgtFrame="_blank" w:history="1">
        <w:r>
          <w:rPr>
            <w:rStyle w:val="12"/>
            <w:rFonts w:ascii="Arial" w:hAnsi="Arial" w:cs="Arial"/>
            <w:color w:val="0000FF"/>
          </w:rPr>
          <w:t>от 03.02.2017 №60</w:t>
        </w:r>
      </w:hyperlink>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3. Очередные заседания Совета депутатов поселения проводятся не реже одного раза в два месяца.</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Внеочередные заседания Совета депутатов поселения созываются по мере необходимости по требованию Главы поселения или по инициативе не менее половины от установленной численности депутатов.</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4. Заместитель председателя Совета депутатов поселения избирается по представлению Главы поселения из состава Совета депутатов поселения, на срок полномочий избравшего его Советом депутатов поселения. В случае досрочного освобождения заместителя председателя Совета депутатов поселения от занимаемой должности, заместитель председателя Совета депутатов поселения избирается на оставшийся срок полномочий Совета депутатов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Решение об избрании заместителя председателя Совета депутатов поселения считается принятым, если за него проголосовало более половины от установленной численности депутатов.</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5.Заместитель председателя Совета депутатов поселения досрочно освобождается от занимаемой должности в случае:</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 досрочного прекращения его полномочий как депутата Совета депутатов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2) письменного заявления в Совет депутатов поселения о сложении полномочий заместителя председателя Совета депутатов;</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3) выражения ему недоверия Советом депутатов поселения в связи с ненадлежащим исполнением полномочий заместителя председателя.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6. Решение Совета депутатов поселения о досрочном освобождении заместителя председателя от занимаемой должности считается принятым, если за него проголосовало более половины от установленной численности депутатов.</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7. Порядок проведения заседаний и иные вопросы организации деятельности Совета депутатов поселения устанавливаются Регламентом Совета депутатов поселения, принимаемым Советом депутатов поселения по представлению Главы поселения, в соответствии с федеральными и республиканскими законами, настоящим Уставом.</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b/>
          <w:bCs/>
          <w:color w:val="000000"/>
        </w:rPr>
        <w:t>Статья 23. Председатель Совета депутатов</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1.Председатель Совета депутатов избирается на первом заседании Совета депутатов из состава депутатов Совета депутатов в порядке, предусмотренном регламентом Совета депутатов и осуществляет свою деятельность на непостоянной основе.</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2. Председатель Совета депутатов подотчетен Совету депутатов.</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3. Полномочия председателя Совета депутатов:</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осуществляет руководство подготовкой заседаний Совета депутатов и вопросов, вносимых на рассмотрение Совета депутатов, организует процесс подготовки и принятия решений Совета депутатов;</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издает постановления и распоряжения по вопросам организации деятельности Совета депутатов;</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-созывает заседания Совета депутатов, доводит до сведения депутатов Совета депутатов время и место их проведения, а также проект повестки дня;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-ведет заседания Совета депутатов;</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-осуществляет общее руководство работой аппарата Совета депутатов;</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-оказывает содействие депутатам Совета депутатов в осуществлении ими своих полномочий, организует обеспечение их необходимой информацией;</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lastRenderedPageBreak/>
        <w:t>-принимает меры по обеспечению гласности и учету общественного мнения в работе Совета депутатов;</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-подписывает решения Совета депутатов ненормативного характера, протоколы заседаний и другие документы Совета депутатов;</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-организует прием граждан, рассмотрение их обращений, заявлений и жалоб;</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-координирует деятельность постоянных и временных комиссий;</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-осуществляет иные полномочия в соответствии с федеральными законами, законами Республики Бурятия и регламентом Совета депутатов.</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4. В случае временного отсутствия председателя Совета депутатов или невозможности исполнения им своих обязанностей, его полномочия осуществляет заместитель председателя Совета депутатов, избираемый на первом заседании Совета депутатов из состава депутатов Совета депутатов в порядке, предусмотренном регламентом Совета депутатов.</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b/>
          <w:bCs/>
          <w:color w:val="000000"/>
        </w:rPr>
        <w:t>Статья 24. Глава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 Глава поселения является главой муниципального образования - высшим должностным лицом поселения, наделенным настоящим Уставом в соответствии с Федеральным законом № 131-ФЗ собственными полномочиями по решению вопросов местного значения. Глава поселения подконтролен и подотчетен населению.</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2. Глава городского поселения возглавляет Администрацию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3. Глава поселения избирается на муниципальных выборах по единому избирательному округу сроком на пять лет.</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Избранным признается зарегистрированный кандидат на должность Главы поселения, который получил наибольшее число голосов избирателей по отношению к другим кандидатам.</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4. Вновь избранный Глава поселения вступает в должность не позднее, чем на пятнадцатый день после дня опубликования (обнародования) постановления Избирательной комиссии поселения о результатах выборов.</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5. При официальном вступлении в должность Глава поселения произносит клятву: «Вступая в должность Главы поселения, клянусь – при осуществлении полномочий, предоставленных мне Уставом муниципального образования, строго соблюдать Конституцию Российской Федерации, федеральные законы, Конституцию Республики Бурятия, Устав муниципального образования , уважать, охранять и отстаивать права и законные интересы населения поселения, приумножать экономический потенциал, исполнять свои обязанности честно, добросовестно во имя процветания поселения и во благо всех его жителей».</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6. В случае временного отсутствия Главы поселения его полномочия временно исполняет, заместитель руководителя Администрации</w:t>
      </w:r>
      <w:r>
        <w:rPr>
          <w:rFonts w:ascii="Arial" w:hAnsi="Arial" w:cs="Arial"/>
          <w:i/>
          <w:iCs/>
          <w:color w:val="000000"/>
        </w:rPr>
        <w:t>.</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7. Полномочия Главы поселения прекращаются досрочно в случае:</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1)смерти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2) отставки по собственному желанию;</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3) удаления в отставку в соответствии со статьей 74.1 Федерального Закона №131-ФЗ,</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4) отрешения от должности в соответствии со статьей 74 Федерального закона №131-ФЗ;</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5) признания судом недееспособным или ограниченно дееспособным;</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6) признания судом безвестно отсутствующим или объявления умершим;</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7) вступления в отношении его в законную силу обвинительного приговора суда;</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8) выезда за пределы Российской Федерации на постоянное место жительства;</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lastRenderedPageBreak/>
        <w:t>9) </w:t>
      </w:r>
      <w:r>
        <w:rPr>
          <w:rFonts w:ascii="Arial" w:hAnsi="Arial" w:cs="Arial"/>
          <w:color w:val="22272F"/>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В редакции Решений Совета депутатов </w:t>
      </w:r>
      <w:hyperlink r:id="rId51" w:tgtFrame="_blank" w:history="1">
        <w:r>
          <w:rPr>
            <w:rStyle w:val="12"/>
            <w:rFonts w:ascii="Arial" w:hAnsi="Arial" w:cs="Arial"/>
            <w:color w:val="0000FF"/>
          </w:rPr>
          <w:t>от 24.06.2021 №32</w:t>
        </w:r>
      </w:hyperlink>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10) отзыва избирателями;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11) установленной в судебном порядке стойкой неспособности по состоянию здоровья осуществлять полномочия Главы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12) преобразования поселения, осуществляемого в соответствии со статьей 13 Федерального закона №131-ФЗ, а также в случае упразднения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13) утраты поселением статуса муниципального образования в связи с его объединением с городским округом;</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14)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8. Решение о досрочном прекращении полномочий главы муниципального образования в случаях, предусмотренных пунктами 1,2,4-8,10,12-14 части 6 статьи 36, пунктом 9.1 части 10 статьи 40 Федерального закона </w:t>
      </w:r>
      <w:hyperlink r:id="rId52" w:tgtFrame="_blank" w:history="1">
        <w:r>
          <w:rPr>
            <w:rStyle w:val="a5"/>
            <w:rFonts w:ascii="Arial" w:hAnsi="Arial" w:cs="Arial"/>
          </w:rPr>
          <w:t>от 06.10.2003 № 131-ФЗ</w:t>
        </w:r>
      </w:hyperlink>
      <w:r>
        <w:rPr>
          <w:rFonts w:ascii="Arial" w:hAnsi="Arial" w:cs="Arial"/>
          <w:color w:val="000000"/>
        </w:rPr>
        <w:t> «Об общих принципах организации местного самоуправления в Российской Федерации», принимается советом депутатов муниципального образования и оформляется решением. Дата прекращения полномочий определяется моментом наступления одного из перечисленных выше оснований.</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Решение о досрочном прекращении полномочий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Информация о досрочном прекращении полномочий главы муниципального образования подлежит обязательному официальному опубликованию (обнародованию)</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В редакции Решения Совета депутатов </w:t>
      </w:r>
      <w:hyperlink r:id="rId53" w:tgtFrame="_blank" w:history="1">
        <w:r>
          <w:rPr>
            <w:rStyle w:val="12"/>
            <w:rFonts w:ascii="Arial" w:hAnsi="Arial" w:cs="Arial"/>
            <w:color w:val="0000FF"/>
          </w:rPr>
          <w:t>от 08.02.2018 №98</w:t>
        </w:r>
      </w:hyperlink>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9. В случае досрочного прекращения полномочий Главы поселения досрочные выборы Главы поселения проводятся в сроки, установленные федеральным законом.</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10. 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до вступления в должность вновь избранного Главы поселения временно исполняет, заместитель руководителя администрации поселения.</w:t>
      </w:r>
    </w:p>
    <w:p w:rsidR="002068D1" w:rsidRDefault="005A2626" w:rsidP="002068D1">
      <w:pPr>
        <w:pStyle w:val="ae"/>
        <w:spacing w:before="0" w:beforeAutospacing="0" w:after="0" w:afterAutospacing="0"/>
        <w:ind w:firstLine="709"/>
        <w:jc w:val="both"/>
        <w:rPr>
          <w:rFonts w:ascii="Arial" w:hAnsi="Arial" w:cs="Arial"/>
          <w:color w:val="000000"/>
        </w:rPr>
      </w:pPr>
      <w:hyperlink r:id="rId54" w:tgtFrame="_blank" w:history="1">
        <w:r w:rsidR="002068D1">
          <w:rPr>
            <w:rStyle w:val="a5"/>
            <w:rFonts w:ascii="Arial" w:hAnsi="Arial" w:cs="Arial"/>
            <w:color w:val="000000"/>
          </w:rPr>
          <w:t>В редакции Решения Совета депутатов МО</w:t>
        </w:r>
        <w:r w:rsidR="002068D1">
          <w:rPr>
            <w:rStyle w:val="12"/>
            <w:rFonts w:ascii="Arial" w:hAnsi="Arial" w:cs="Arial"/>
            <w:color w:val="0000FF"/>
          </w:rPr>
          <w:t> от 29.05.2017 №72</w:t>
        </w:r>
      </w:hyperlink>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11.В случае, если избранный на муниципальных выборах глава муниципального образования, полномочия которого прекращены досрочно на основании решения представительного органа муниципального образования об удалении его в отставку, обжалует в судебном порядке указанное решение, досрочные выборы главы муниципального образования не могут быть назначены до вступления решения суда в законную силу.</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b/>
          <w:bCs/>
          <w:color w:val="000000"/>
        </w:rPr>
        <w:t>Статья 25. Полномочия Главы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lastRenderedPageBreak/>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 Глава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2) подписывает и обнародует в порядке, установленном настоящим Уставом, нормативные правовые акты, принятые Советом депутатов;</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3) издает в пределах своих полномочий правовые акты;</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4) вправе требовать созыва внеочередного заседания Совета депутатов;</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Республики Бурятия;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6) возглавляет Администрацию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7) осуществляет иные полномочия в соответствии с федеральным и республиканским законодательством, настоящим Уставом.</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2. Глава поселения представляет Совету депутатов поселения ежегодные отчеты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Советом депутатов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b/>
          <w:bCs/>
          <w:color w:val="000000"/>
        </w:rPr>
        <w:t>Статья 26. Статус депутата Совета депутатов поселения, Главы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 Глава поселения, депутат, осуществляющий свои полномочия на постоянной</w:t>
      </w:r>
      <w:r>
        <w:rPr>
          <w:rFonts w:ascii="Arial" w:hAnsi="Arial" w:cs="Arial"/>
          <w:i/>
          <w:iCs/>
          <w:color w:val="000000"/>
        </w:rPr>
        <w:t> </w:t>
      </w:r>
      <w:r>
        <w:rPr>
          <w:rFonts w:ascii="Arial" w:hAnsi="Arial" w:cs="Arial"/>
          <w:color w:val="000000"/>
        </w:rPr>
        <w:t>основе</w:t>
      </w:r>
      <w:r>
        <w:rPr>
          <w:rFonts w:ascii="Arial" w:hAnsi="Arial" w:cs="Arial"/>
          <w:i/>
          <w:iCs/>
          <w:color w:val="000000"/>
        </w:rPr>
        <w:t>,</w:t>
      </w:r>
      <w:r>
        <w:rPr>
          <w:rFonts w:ascii="Arial" w:hAnsi="Arial" w:cs="Arial"/>
          <w:b/>
          <w:bCs/>
          <w:i/>
          <w:iCs/>
          <w:color w:val="000000"/>
        </w:rPr>
        <w:t> </w:t>
      </w:r>
      <w:r>
        <w:rPr>
          <w:rFonts w:ascii="Arial" w:hAnsi="Arial" w:cs="Arial"/>
          <w:color w:val="000000"/>
        </w:rPr>
        <w:t>является выборным должностным лицом местного самоуправления.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2. Депутату Совета депутатов поселения, Главе поселения обеспечиваются условия для беспрепятственного осуществления своих полномочий.</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3. Полномочия депутата Совета депутатов поселения начинаются со дня его избрания и прекращаются со дня начала работы Совета депутатов поселения нового созыва.</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Срок полномочий депутата, Главы поселения устанавливается уставом муниципального образования в соответствии с Законом Республики Бурятия не может быть не менее двух и более пяти лет.</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Абзац введен Решением Совета депутатов МО </w:t>
      </w:r>
      <w:hyperlink r:id="rId55" w:tgtFrame="_blank" w:history="1">
        <w:r>
          <w:rPr>
            <w:rStyle w:val="12"/>
            <w:rFonts w:ascii="Arial" w:hAnsi="Arial" w:cs="Arial"/>
            <w:color w:val="0000FF"/>
          </w:rPr>
          <w:t>от 15.02.2016 №33</w:t>
        </w:r>
      </w:hyperlink>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Выборные должностные лица местного самоуправления могут осуществлять свои полномочия на постоянной основе в соответствии с Федеральным законом № 131-ФЗ «Об общих принципах организации местного самоуправления Российской Федерации» и Уставом муниципального образования.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Абзац введен Решением Совета депутатов МО </w:t>
      </w:r>
      <w:hyperlink r:id="rId56" w:tgtFrame="_blank" w:history="1">
        <w:r>
          <w:rPr>
            <w:rStyle w:val="12"/>
            <w:rFonts w:ascii="Arial" w:hAnsi="Arial" w:cs="Arial"/>
            <w:color w:val="0000FF"/>
          </w:rPr>
          <w:t>от 15.02.2016 №33</w:t>
        </w:r>
      </w:hyperlink>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Депутаты представительного органа муниципального образования осуществляют свои полномочия, как правило, на непостоянной основе.</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Абзац введен Решением Совета депутатов МО </w:t>
      </w:r>
      <w:hyperlink r:id="rId57" w:tgtFrame="_blank" w:history="1">
        <w:r>
          <w:rPr>
            <w:rStyle w:val="12"/>
            <w:rFonts w:ascii="Arial" w:hAnsi="Arial" w:cs="Arial"/>
            <w:color w:val="0000FF"/>
          </w:rPr>
          <w:t>от 15.02.2016 №33</w:t>
        </w:r>
      </w:hyperlink>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На постоянной основе могут работать не более 10 процентов депутатов от установленной численности представительного органа муниципального образования, а если численность органа представительного муниципального образования составляет менее 10 человек, - 1 депутат.</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Абзац введен Решением Совета депутатов МО </w:t>
      </w:r>
      <w:hyperlink r:id="rId58" w:tgtFrame="_blank" w:history="1">
        <w:r>
          <w:rPr>
            <w:rStyle w:val="12"/>
            <w:rFonts w:ascii="Arial" w:hAnsi="Arial" w:cs="Arial"/>
            <w:color w:val="0000FF"/>
          </w:rPr>
          <w:t>от 15.02.2016 №33</w:t>
        </w:r>
      </w:hyperlink>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lastRenderedPageBreak/>
        <w:t>Гарантии осуществления полномочий депутата, члена выборного органа местного самоуправления, выборного должностного лица местного самоуправления устанавливаются в соответствии с федеральными законами и законами субъектов Российской Федерации.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Абзац введен Решением Совета депутатов МО </w:t>
      </w:r>
      <w:hyperlink r:id="rId59" w:tgtFrame="_blank" w:history="1">
        <w:r>
          <w:rPr>
            <w:rStyle w:val="12"/>
            <w:rFonts w:ascii="Arial" w:hAnsi="Arial" w:cs="Arial"/>
            <w:color w:val="0000FF"/>
          </w:rPr>
          <w:t>от 15.02.2016 №33</w:t>
        </w:r>
      </w:hyperlink>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В соответствии с федеральными законами и законами Республики Бурятия также могут устанавливаться дополнительные социальные и иные гарантии в связи с прекращением полномочий (в том числе досрочно) депутата, члена выборного органа местного самоуправления, выборного должностного лица местного самоуправления. Такие гарантии, предусматривающие расходование средств местных бюджетов, устанавливаются только в отношении лиц, осуществляющих полномочия депутата, члена выборного органа местного самоуправления, выборного должностного лица местного самоуправления на постоянной основе и в этот период достигших пенсионного возраста или потерявших трудоспособность, и не применяются в случае прекращения полномочий указанных лиц по основаниям, предусмотренным абзацем седьмым части 16 статьи 35, пунктами 2.1, 3 , 6 – 9 части 6, частью 6,1 статьи 36, частью 7.1, пунктами 5-8 части 10, частью 10.1 статьи 40, частями 1 и 2 статьи 73 Федерального закона № 131-ФЗ.</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Абзац введен Решением Совета депутатов МО </w:t>
      </w:r>
      <w:hyperlink r:id="rId60" w:tgtFrame="_blank" w:history="1">
        <w:r>
          <w:rPr>
            <w:rStyle w:val="12"/>
            <w:rFonts w:ascii="Arial" w:hAnsi="Arial" w:cs="Arial"/>
            <w:color w:val="0000FF"/>
          </w:rPr>
          <w:t>от 15.02.2016 №33</w:t>
        </w:r>
      </w:hyperlink>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4. Решение об изменении срока полномочий, а также решения об изменении перечня полномочий и (или) порядка избрания выборного должностного лица местного самоуправления применяется только к выборным должностным лицам местного самоуправления, избранным после вступления в силу соответствующего решения.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В редакции Решения Совета депутатов МО </w:t>
      </w:r>
      <w:hyperlink r:id="rId61" w:tgtFrame="_blank" w:history="1">
        <w:r>
          <w:rPr>
            <w:rStyle w:val="12"/>
            <w:rFonts w:ascii="Arial" w:hAnsi="Arial" w:cs="Arial"/>
            <w:color w:val="0000FF"/>
          </w:rPr>
          <w:t>от 15.02.2016 №33</w:t>
        </w:r>
      </w:hyperlink>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5. Глава поселения не может быть депутатом Государственной Думы Федерального Собрания Российской Федерации, Сенатором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Глава поселения не может одновременно исполнять полномочия депутата представительного органа муниципального образования, за исключением случаев, установленных Федеральным законом.</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Депутаты Совета депутатов поселения не могут замещать должности муниципальной службы, быть депутатами законодательных (представительных) органов государственной власти.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Депутат, Глава поселения не могут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Федеральным законом №131-ФЗ.</w:t>
      </w:r>
    </w:p>
    <w:p w:rsidR="002068D1" w:rsidRDefault="002068D1" w:rsidP="002068D1">
      <w:pPr>
        <w:pStyle w:val="s1"/>
        <w:shd w:val="clear" w:color="auto" w:fill="FFFFFF"/>
        <w:spacing w:before="0" w:beforeAutospacing="0" w:after="0" w:afterAutospacing="0"/>
        <w:ind w:firstLine="709"/>
        <w:jc w:val="both"/>
        <w:rPr>
          <w:color w:val="000000"/>
        </w:rPr>
      </w:pPr>
      <w:r>
        <w:rPr>
          <w:rFonts w:ascii="Arial" w:hAnsi="Arial" w:cs="Arial"/>
          <w:color w:val="000000"/>
        </w:rPr>
        <w:t>В редакции Решений Совета депутатов </w:t>
      </w:r>
      <w:hyperlink r:id="rId62" w:tgtFrame="_blank" w:history="1">
        <w:r>
          <w:rPr>
            <w:rStyle w:val="12"/>
            <w:rFonts w:ascii="Arial" w:hAnsi="Arial" w:cs="Arial"/>
            <w:color w:val="0000FF"/>
          </w:rPr>
          <w:t>от 24.06.2021 №32</w:t>
        </w:r>
      </w:hyperlink>
    </w:p>
    <w:p w:rsidR="002068D1" w:rsidRDefault="002068D1" w:rsidP="002068D1">
      <w:pPr>
        <w:pStyle w:val="s1"/>
        <w:shd w:val="clear" w:color="auto" w:fill="FFFFFF"/>
        <w:spacing w:before="0" w:beforeAutospacing="0" w:after="0" w:afterAutospacing="0"/>
        <w:ind w:firstLine="709"/>
        <w:jc w:val="both"/>
        <w:rPr>
          <w:color w:val="000000"/>
        </w:rPr>
      </w:pPr>
      <w:r>
        <w:rPr>
          <w:color w:val="000000"/>
        </w:rPr>
        <w:t>6. </w:t>
      </w:r>
      <w:r>
        <w:rPr>
          <w:rFonts w:ascii="Arial" w:hAnsi="Arial" w:cs="Arial"/>
          <w:color w:val="000000"/>
        </w:rPr>
        <w:t>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rsidR="002068D1" w:rsidRDefault="002068D1" w:rsidP="002068D1">
      <w:pPr>
        <w:pStyle w:val="s1"/>
        <w:shd w:val="clear" w:color="auto" w:fill="FFFFFF"/>
        <w:spacing w:before="0" w:beforeAutospacing="0" w:after="0" w:afterAutospacing="0"/>
        <w:ind w:firstLine="709"/>
        <w:jc w:val="both"/>
        <w:rPr>
          <w:color w:val="000000"/>
        </w:rPr>
      </w:pPr>
      <w:r>
        <w:rPr>
          <w:rFonts w:ascii="Arial" w:hAnsi="Arial" w:cs="Arial"/>
          <w:color w:val="000000"/>
        </w:rPr>
        <w:t>1)заниматься предпринимательской деятельностью лично или через доверенных лиц;</w:t>
      </w:r>
    </w:p>
    <w:p w:rsidR="002068D1" w:rsidRDefault="002068D1" w:rsidP="002068D1">
      <w:pPr>
        <w:pStyle w:val="s1"/>
        <w:shd w:val="clear" w:color="auto" w:fill="FFFFFF"/>
        <w:spacing w:before="0" w:beforeAutospacing="0" w:after="0" w:afterAutospacing="0"/>
        <w:ind w:firstLine="709"/>
        <w:jc w:val="both"/>
        <w:rPr>
          <w:color w:val="000000"/>
        </w:rPr>
      </w:pPr>
      <w:r>
        <w:rPr>
          <w:rFonts w:ascii="Arial" w:hAnsi="Arial" w:cs="Arial"/>
          <w:color w:val="000000"/>
        </w:rPr>
        <w:t>2) участвовать в управлении коммерческой или некоммерческой организацией, за исключением следующих случаев:</w:t>
      </w:r>
    </w:p>
    <w:p w:rsidR="002068D1" w:rsidRDefault="002068D1" w:rsidP="002068D1">
      <w:pPr>
        <w:pStyle w:val="s1"/>
        <w:shd w:val="clear" w:color="auto" w:fill="FFFFFF"/>
        <w:spacing w:before="0" w:beforeAutospacing="0" w:after="0" w:afterAutospacing="0"/>
        <w:ind w:firstLine="709"/>
        <w:jc w:val="both"/>
        <w:rPr>
          <w:color w:val="000000"/>
        </w:rPr>
      </w:pPr>
      <w:r>
        <w:rPr>
          <w:rFonts w:ascii="Arial" w:hAnsi="Arial" w:cs="Arial"/>
          <w:color w:val="000000"/>
        </w:rP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w:t>
      </w:r>
      <w:r>
        <w:rPr>
          <w:rFonts w:ascii="Arial" w:hAnsi="Arial" w:cs="Arial"/>
          <w:color w:val="000000"/>
        </w:rPr>
        <w:lastRenderedPageBreak/>
        <w:t>аппарате избирательной комиссии муниципального образования, участие в съезде (конференции) или </w:t>
      </w:r>
      <w:r>
        <w:rPr>
          <w:rStyle w:val="13"/>
          <w:rFonts w:ascii="Arial" w:hAnsi="Arial" w:cs="Arial"/>
          <w:color w:val="000000"/>
          <w:shd w:val="clear" w:color="auto" w:fill="FFFABB"/>
        </w:rPr>
        <w:t>общем </w:t>
      </w:r>
      <w:r>
        <w:rPr>
          <w:rFonts w:ascii="Arial" w:hAnsi="Arial" w:cs="Arial"/>
          <w:color w:val="000000"/>
        </w:rPr>
        <w:t>собрании иной общественной организации, жилищного, жилищно-строительного, гаражного кооперативов, товарищества собственников недвижимости;</w:t>
      </w:r>
    </w:p>
    <w:p w:rsidR="002068D1" w:rsidRDefault="002068D1" w:rsidP="002068D1">
      <w:pPr>
        <w:pStyle w:val="s1"/>
        <w:shd w:val="clear" w:color="auto" w:fill="FFFFFF"/>
        <w:spacing w:before="0" w:beforeAutospacing="0" w:after="0" w:afterAutospacing="0"/>
        <w:ind w:firstLine="709"/>
        <w:jc w:val="both"/>
        <w:rPr>
          <w:color w:val="000000"/>
        </w:rPr>
      </w:pPr>
      <w:r>
        <w:rPr>
          <w:rFonts w:ascii="Arial" w:hAnsi="Arial" w:cs="Arial"/>
          <w:color w:val="000000"/>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w:t>
      </w:r>
      <w:r>
        <w:rPr>
          <w:rStyle w:val="13"/>
          <w:rFonts w:ascii="Arial" w:hAnsi="Arial" w:cs="Arial"/>
          <w:color w:val="000000"/>
          <w:shd w:val="clear" w:color="auto" w:fill="FFFABB"/>
        </w:rPr>
        <w:t>общем</w:t>
      </w:r>
      <w:r>
        <w:rPr>
          <w:rFonts w:ascii="Arial" w:hAnsi="Arial" w:cs="Arial"/>
          <w:color w:val="000000"/>
        </w:rPr>
        <w:t>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w:t>
      </w:r>
      <w:hyperlink r:id="rId63" w:history="1">
        <w:r>
          <w:rPr>
            <w:rStyle w:val="12"/>
            <w:rFonts w:ascii="Arial" w:hAnsi="Arial" w:cs="Arial"/>
            <w:color w:val="0000FF"/>
          </w:rPr>
          <w:t>законом</w:t>
        </w:r>
      </w:hyperlink>
      <w:r>
        <w:rPr>
          <w:rFonts w:ascii="Arial" w:hAnsi="Arial" w:cs="Arial"/>
          <w:color w:val="000000"/>
        </w:rPr>
        <w:t> субъекта Российской Федерации;</w:t>
      </w:r>
    </w:p>
    <w:p w:rsidR="002068D1" w:rsidRDefault="002068D1" w:rsidP="002068D1">
      <w:pPr>
        <w:pStyle w:val="s1"/>
        <w:shd w:val="clear" w:color="auto" w:fill="FFFFFF"/>
        <w:spacing w:before="0" w:beforeAutospacing="0" w:after="0" w:afterAutospacing="0"/>
        <w:ind w:firstLine="709"/>
        <w:jc w:val="both"/>
        <w:rPr>
          <w:color w:val="000000"/>
        </w:rPr>
      </w:pPr>
      <w:r>
        <w:rPr>
          <w:rFonts w:ascii="Arial" w:hAnsi="Arial" w:cs="Arial"/>
          <w:color w:val="000000"/>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2068D1" w:rsidRDefault="002068D1" w:rsidP="002068D1">
      <w:pPr>
        <w:pStyle w:val="s1"/>
        <w:shd w:val="clear" w:color="auto" w:fill="FFFFFF"/>
        <w:spacing w:before="0" w:beforeAutospacing="0" w:after="0" w:afterAutospacing="0"/>
        <w:ind w:firstLine="709"/>
        <w:jc w:val="both"/>
        <w:rPr>
          <w:color w:val="000000"/>
        </w:rPr>
      </w:pPr>
      <w:r>
        <w:rPr>
          <w:rFonts w:ascii="Arial" w:hAnsi="Arial" w:cs="Arial"/>
          <w:color w:val="000000"/>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2068D1" w:rsidRDefault="002068D1" w:rsidP="002068D1">
      <w:pPr>
        <w:pStyle w:val="s1"/>
        <w:shd w:val="clear" w:color="auto" w:fill="FFFFFF"/>
        <w:spacing w:before="0" w:beforeAutospacing="0" w:after="0" w:afterAutospacing="0"/>
        <w:ind w:firstLine="709"/>
        <w:jc w:val="both"/>
        <w:rPr>
          <w:color w:val="000000"/>
        </w:rPr>
      </w:pPr>
      <w:r>
        <w:rPr>
          <w:rFonts w:ascii="Arial" w:hAnsi="Arial" w:cs="Arial"/>
          <w:color w:val="000000"/>
        </w:rPr>
        <w:t>д) иные случаи, предусмотренные федеральными законами;</w:t>
      </w:r>
    </w:p>
    <w:p w:rsidR="002068D1" w:rsidRDefault="002068D1" w:rsidP="002068D1">
      <w:pPr>
        <w:pStyle w:val="s1"/>
        <w:shd w:val="clear" w:color="auto" w:fill="FFFFFF"/>
        <w:spacing w:before="0" w:beforeAutospacing="0" w:after="0" w:afterAutospacing="0"/>
        <w:ind w:firstLine="709"/>
        <w:jc w:val="both"/>
        <w:rPr>
          <w:color w:val="000000"/>
        </w:rPr>
      </w:pPr>
      <w:r>
        <w:rPr>
          <w:rFonts w:ascii="Arial" w:hAnsi="Arial" w:cs="Arial"/>
          <w:color w:val="000000"/>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В редакции Решений Совета депутатов </w:t>
      </w:r>
      <w:hyperlink r:id="rId64" w:tgtFrame="_blank" w:history="1">
        <w:r>
          <w:rPr>
            <w:rStyle w:val="12"/>
            <w:rFonts w:ascii="Arial" w:hAnsi="Arial" w:cs="Arial"/>
            <w:color w:val="0000FF"/>
          </w:rPr>
          <w:t>от 31.01.2020 № 166</w:t>
        </w:r>
      </w:hyperlink>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7. </w:t>
      </w:r>
      <w:r>
        <w:rPr>
          <w:rFonts w:ascii="Arial" w:hAnsi="Arial" w:cs="Arial"/>
          <w:color w:val="22272F"/>
          <w:shd w:val="clear" w:color="auto" w:fill="FFFFFF"/>
        </w:rPr>
        <w:t>Депутат, Глава поселения должны соблюдать ограничения, запреты, исполнять обязанности, которые установлены </w:t>
      </w:r>
      <w:hyperlink r:id="rId65" w:anchor="/multilink/186367/paragraph/31636106/number/0" w:history="1">
        <w:r>
          <w:rPr>
            <w:rStyle w:val="12"/>
            <w:rFonts w:ascii="Arial" w:hAnsi="Arial" w:cs="Arial"/>
            <w:color w:val="551A8B"/>
            <w:shd w:val="clear" w:color="auto" w:fill="FFFFFF"/>
          </w:rPr>
          <w:t>Федеральным законом</w:t>
        </w:r>
      </w:hyperlink>
      <w:r>
        <w:rPr>
          <w:rFonts w:ascii="Arial" w:hAnsi="Arial" w:cs="Arial"/>
          <w:color w:val="22272F"/>
          <w:shd w:val="clear" w:color="auto" w:fill="FFFFFF"/>
        </w:rPr>
        <w:t> </w:t>
      </w:r>
      <w:hyperlink r:id="rId66" w:tgtFrame="_blank" w:history="1">
        <w:r>
          <w:rPr>
            <w:rStyle w:val="12"/>
            <w:rFonts w:ascii="Arial" w:hAnsi="Arial" w:cs="Arial"/>
            <w:color w:val="0000FF"/>
            <w:shd w:val="clear" w:color="auto" w:fill="FFFFFF"/>
          </w:rPr>
          <w:t>от 25 декабря 2008 года N 273-ФЗ</w:t>
        </w:r>
      </w:hyperlink>
      <w:r>
        <w:rPr>
          <w:rFonts w:ascii="Arial" w:hAnsi="Arial" w:cs="Arial"/>
          <w:color w:val="22272F"/>
          <w:shd w:val="clear" w:color="auto" w:fill="FFFFFF"/>
        </w:rPr>
        <w:t> "О противодействии коррупции" и другими федеральными законами. Полномочия депутата, Главы поселения прекращаются досрочно в случае несоблюдения ограничений, запретов, неисполнения обязанностей, установленных Федеральным законом </w:t>
      </w:r>
      <w:hyperlink r:id="rId67" w:tgtFrame="_blank" w:history="1">
        <w:r>
          <w:rPr>
            <w:rStyle w:val="12"/>
            <w:rFonts w:ascii="Arial" w:hAnsi="Arial" w:cs="Arial"/>
            <w:color w:val="0000FF"/>
            <w:shd w:val="clear" w:color="auto" w:fill="FFFFFF"/>
          </w:rPr>
          <w:t>от 25 декабря 2008 года N 273-ФЗ</w:t>
        </w:r>
      </w:hyperlink>
      <w:r>
        <w:rPr>
          <w:rFonts w:ascii="Arial" w:hAnsi="Arial" w:cs="Arial"/>
          <w:color w:val="22272F"/>
          <w:shd w:val="clear" w:color="auto" w:fill="FFFFFF"/>
        </w:rPr>
        <w:t> "О противодействии коррупции", </w:t>
      </w:r>
      <w:hyperlink r:id="rId68" w:anchor="/document/70271682/entry/0" w:history="1">
        <w:r>
          <w:rPr>
            <w:rStyle w:val="12"/>
            <w:rFonts w:ascii="Arial" w:hAnsi="Arial" w:cs="Arial"/>
            <w:color w:val="551A8B"/>
            <w:shd w:val="clear" w:color="auto" w:fill="FFFFFF"/>
          </w:rPr>
          <w:t>Федеральным законом</w:t>
        </w:r>
      </w:hyperlink>
      <w:r>
        <w:rPr>
          <w:rFonts w:ascii="Arial" w:hAnsi="Arial" w:cs="Arial"/>
          <w:color w:val="22272F"/>
          <w:shd w:val="clear" w:color="auto" w:fill="FFFFFF"/>
        </w:rPr>
        <w:t> </w:t>
      </w:r>
      <w:hyperlink r:id="rId69" w:tgtFrame="_blank" w:history="1">
        <w:r>
          <w:rPr>
            <w:rStyle w:val="12"/>
            <w:rFonts w:ascii="Arial" w:hAnsi="Arial" w:cs="Arial"/>
            <w:color w:val="0000FF"/>
            <w:shd w:val="clear" w:color="auto" w:fill="FFFFFF"/>
          </w:rPr>
          <w:t>от 3 декабря 2012 года N 230-ФЗ</w:t>
        </w:r>
      </w:hyperlink>
      <w:r>
        <w:rPr>
          <w:rFonts w:ascii="Arial" w:hAnsi="Arial" w:cs="Arial"/>
          <w:color w:val="22272F"/>
          <w:shd w:val="clear" w:color="auto" w:fill="FFFFFF"/>
        </w:rPr>
        <w:t> "О контроле за соответствием расходов лиц, замещающих государственные должности, и иных лиц их доходам", </w:t>
      </w:r>
      <w:hyperlink r:id="rId70" w:anchor="/document/70372954/entry/0" w:history="1">
        <w:r>
          <w:rPr>
            <w:rStyle w:val="12"/>
            <w:rFonts w:ascii="Arial" w:hAnsi="Arial" w:cs="Arial"/>
            <w:color w:val="551A8B"/>
            <w:shd w:val="clear" w:color="auto" w:fill="FFFFFF"/>
          </w:rPr>
          <w:t>Федеральным законом</w:t>
        </w:r>
      </w:hyperlink>
      <w:r>
        <w:rPr>
          <w:rFonts w:ascii="Arial" w:hAnsi="Arial" w:cs="Arial"/>
          <w:color w:val="22272F"/>
          <w:shd w:val="clear" w:color="auto" w:fill="FFFFFF"/>
        </w:rPr>
        <w:t> </w:t>
      </w:r>
      <w:hyperlink r:id="rId71" w:tgtFrame="_blank" w:history="1">
        <w:r>
          <w:rPr>
            <w:rStyle w:val="12"/>
            <w:rFonts w:ascii="Arial" w:hAnsi="Arial" w:cs="Arial"/>
            <w:color w:val="0000FF"/>
            <w:shd w:val="clear" w:color="auto" w:fill="FFFFFF"/>
          </w:rPr>
          <w:t>от 7 мая 2013 года N 79-ФЗ</w:t>
        </w:r>
      </w:hyperlink>
      <w:r>
        <w:rPr>
          <w:rFonts w:ascii="Arial" w:hAnsi="Arial" w:cs="Arial"/>
          <w:color w:val="22272F"/>
          <w:shd w:val="clear" w:color="auto" w:fill="FFFFFF"/>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w:t>
      </w:r>
      <w:r>
        <w:rPr>
          <w:rFonts w:ascii="Arial" w:hAnsi="Arial" w:cs="Arial"/>
          <w:color w:val="22272F"/>
          <w:shd w:val="clear" w:color="auto" w:fill="FFFFFF"/>
        </w:rPr>
        <w:lastRenderedPageBreak/>
        <w:t>и (или) пользоваться иностранными финансовыми инструментами", если иное не предусмотрено Федеральным законом 131-ФЗ</w:t>
      </w:r>
      <w:r>
        <w:rPr>
          <w:rFonts w:ascii="Arial" w:hAnsi="Arial" w:cs="Arial"/>
          <w:color w:val="000000"/>
        </w:rPr>
        <w:t>.</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В редакции Решения Совета депутатов МО </w:t>
      </w:r>
      <w:hyperlink r:id="rId72" w:tgtFrame="_blank" w:history="1">
        <w:r>
          <w:rPr>
            <w:rStyle w:val="12"/>
            <w:rFonts w:ascii="Arial" w:hAnsi="Arial" w:cs="Arial"/>
            <w:color w:val="0000FF"/>
          </w:rPr>
          <w:t>от 15.02.2016 №33</w:t>
        </w:r>
      </w:hyperlink>
      <w:r>
        <w:rPr>
          <w:rStyle w:val="12"/>
          <w:rFonts w:ascii="Arial" w:hAnsi="Arial" w:cs="Arial"/>
          <w:color w:val="0000FF"/>
        </w:rPr>
        <w:t>, </w:t>
      </w:r>
      <w:hyperlink r:id="rId73" w:tgtFrame="_blank" w:history="1">
        <w:r>
          <w:rPr>
            <w:rStyle w:val="12"/>
            <w:rFonts w:ascii="Arial" w:hAnsi="Arial" w:cs="Arial"/>
            <w:color w:val="0000FF"/>
          </w:rPr>
          <w:t>от 30.09.2019 №150</w:t>
        </w:r>
      </w:hyperlink>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8. Гарантии прав депутата, Главы поселения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депутата, Главы поселения,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9. Депутат, Глава поселения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Главы поселения, в том числе по истечении срока их полномочий. Данное положение не распространяется на случаи, когда депутатом, Главой поселения были допущены публичные оскорбления, клевета или иные нарушения, ответственность за которые предусмотрена федеральным законом.</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10. Глава поселения, депутат,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В редакции Решения Совета депутатов МО </w:t>
      </w:r>
      <w:hyperlink r:id="rId74" w:tgtFrame="_blank" w:history="1">
        <w:r>
          <w:rPr>
            <w:rStyle w:val="12"/>
            <w:rFonts w:ascii="Arial" w:hAnsi="Arial" w:cs="Arial"/>
            <w:color w:val="0000FF"/>
          </w:rPr>
          <w:t>от 03.02.2017 №60</w:t>
        </w:r>
      </w:hyperlink>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11. Органы местного самоуправления вправе устанавливать ежемесячные доплаты к страховым пенсиям лицам, замещавшим не менее трех лет на постоянной основе выборные муниципальные должности и освобожденным от должности в связи с прекращением полномочий (в том числе досрочно), за исключением случаев, связанных с виновными действиями (бездействием), за счет средств местного бюджета в порядке, определяемом Советом депутатов.</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12. Полномочия депутата прекращаются досрочно в случае:</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 смерти;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2) отставки по собственному желанию;</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3) признания судом недееспособным или ограниченно дееспособным;</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4) признания судом безвестно отсутствующим или объявления умершим;</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5) вступления в отношении его в законную силу обвинительного приговора суда;</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6) выезда за пределы Российской Федерации на постоянное место жительства;</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7) </w:t>
      </w:r>
      <w:r>
        <w:rPr>
          <w:rFonts w:ascii="Arial" w:hAnsi="Arial" w:cs="Arial"/>
          <w:color w:val="22272F"/>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В редакции Решений Совета депутатов </w:t>
      </w:r>
      <w:hyperlink r:id="rId75" w:tgtFrame="_blank" w:history="1">
        <w:r>
          <w:rPr>
            <w:rStyle w:val="12"/>
            <w:rFonts w:ascii="Arial" w:hAnsi="Arial" w:cs="Arial"/>
            <w:color w:val="0000FF"/>
          </w:rPr>
          <w:t>от 24.06.2021 №32</w:t>
        </w:r>
      </w:hyperlink>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8) отзыва избирателями;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9) досрочного прекращения полномочий Совета депутатов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10) призыва на военную службу или направления на заменяющую ее альтернативную гражданскую службу;</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lastRenderedPageBreak/>
        <w:t>11) в иных случаях, установленных Федеральным законом №131-ФЗ и иными федеральными законами.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13. Полномочия депутата, главы поселения прекращаются досрочно, в случае несоблюдения ограничений, установленных Федеральным законом № 131-ФЗ</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В редакции Решения Совета депутатов МО </w:t>
      </w:r>
      <w:hyperlink r:id="rId76" w:tgtFrame="_blank" w:history="1">
        <w:r>
          <w:rPr>
            <w:rStyle w:val="12"/>
            <w:rFonts w:ascii="Arial" w:hAnsi="Arial" w:cs="Arial"/>
            <w:color w:val="0000FF"/>
          </w:rPr>
          <w:t>от 15.02.2016 №33</w:t>
        </w:r>
      </w:hyperlink>
      <w:r>
        <w:rPr>
          <w:rStyle w:val="12"/>
          <w:rFonts w:ascii="Arial" w:hAnsi="Arial" w:cs="Arial"/>
          <w:color w:val="0000FF"/>
        </w:rPr>
        <w:t>, </w:t>
      </w:r>
      <w:hyperlink r:id="rId77" w:tgtFrame="_blank" w:history="1">
        <w:r>
          <w:rPr>
            <w:rStyle w:val="12"/>
            <w:rFonts w:ascii="Arial" w:hAnsi="Arial" w:cs="Arial"/>
            <w:color w:val="0000FF"/>
          </w:rPr>
          <w:t>от 30.09.2019 №150</w:t>
        </w:r>
      </w:hyperlink>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14. Решение Совета депутатов поселения о досрочном прекращении полномочий депутата Совета депутатов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депутатов поселения, - не позднее чем через три месяца со дня появления такого основания.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15. Главе поселения, депутату, осуществляющим свои полномочия на постоянной основе, предоставляется ежегодный оплачиваемый отпуск продолжительностью 28 календарных дней.</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К нему суммируется дополнительный оплачиваемый отпуск:</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за работу в местности, приравненной к районам Крайнего Севера, в соответствии с Законом Российской Федерации от 19.02.1993 № 4520-1 «О государственных гарантиях и компенсациях для лиц, работающих проживающих в районах Крайнего Севера и приравненных к ним местностях»- 8 календарных дней;</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-за выслугу лет из расчета один календарный день за каждый год работы, но не более 10 календарных дней;</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-за ненормированный рабочий день – не более 14 календарных дней.</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16. Для депутата установлена единая продолжительность гарантируемого периода, в течении которого за депутатом, осуществляющим свои полномочия без отрыва от основной деятельности (на непостоянной основе), сохраняется место работы (должность) на период осуществления полномочий депутата на период до четырех рабочих дней в месяц в совокупности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Часть введена Решением Совета депутатов </w:t>
      </w:r>
      <w:hyperlink r:id="rId78" w:tgtFrame="_blank" w:history="1">
        <w:r>
          <w:rPr>
            <w:rStyle w:val="12"/>
            <w:rFonts w:ascii="Arial" w:hAnsi="Arial" w:cs="Arial"/>
            <w:color w:val="0000FF"/>
          </w:rPr>
          <w:t>от 24.06.2021 №32</w:t>
        </w:r>
      </w:hyperlink>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b/>
          <w:bCs/>
          <w:color w:val="000000"/>
        </w:rPr>
        <w:t>Статья 27. Администрация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 Администрация поселения является исполнительно-распорядительным органом муниципального образования, наделенным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и республиканскими законами.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2. Руководителем Администрации поселения является Глава поселения. Глава поселения руководит Администрацией поселения на принципах единоначалия.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В случае отсутствия Главы поселения и заместителя руководителя Администрации исполнение обязанностей руководителя администрации возлагается на муниципального служащего, определенного решением Совета депутатов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xml:space="preserve">3. Руководитель администрации должен соблюдать ограничения, запреты, исполнять обязанности, которые установлены Федеральным законом от 25 декабря 2008 года №273-ФЗ «О противодействии коррупции», Федеральным законом от 3 декабря 2012 года №230-ФЗ «О контроле за соответствием расходов лиц, замещающих государственные должности, и иных лиц их доходам», Федеральным законом от 7 мая 2013 года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w:t>
      </w:r>
      <w:r>
        <w:rPr>
          <w:rFonts w:ascii="Arial" w:hAnsi="Arial" w:cs="Arial"/>
          <w:color w:val="000000"/>
        </w:rPr>
        <w:lastRenderedPageBreak/>
        <w:t>Российской Федерации, владеть и (или) пользоваться иностранными финансовыми инструментами».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В редакции Решения Совета депутатов МО </w:t>
      </w:r>
      <w:hyperlink r:id="rId79" w:tgtFrame="_blank" w:history="1">
        <w:r>
          <w:rPr>
            <w:rStyle w:val="12"/>
            <w:rFonts w:ascii="Arial" w:hAnsi="Arial" w:cs="Arial"/>
            <w:color w:val="0000FF"/>
          </w:rPr>
          <w:t>от 31.07.2017 №85</w:t>
        </w:r>
      </w:hyperlink>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4. Администрация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5. Администрация поселения является главным распорядителем средств бюджета поселения, предусмотренных на содержание Администрации поселения и реализацию возложенных на нее полномочий.</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6. Администрация поселения подотчетна Главе поселения, подконтрольна Главе поселения 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Совету депутатов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7. Главой поселения может быть создан совещательный орган - коллегия Администрации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8. Порядок организации работы Администрации поселения устанавливается Регламентом Администрации поселения, который утверждается правовым актом Главы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b/>
          <w:bCs/>
          <w:color w:val="000000"/>
        </w:rPr>
        <w:t>Статья 28. Структура Администрации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 В структуру Администрации поселения входят: Глава поселения, возглавляющий Администрацию поселения, аппарат Администрации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Аппарат Администрации поселения состоит из заместителя руководителя Администрации поселения структурных подразделений Администрации поселения, должностей муниципальной службы, должностей по техническому обеспечению деятельности Администрации поселения, не входящих в состав структурных подразделений Администрации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2. Структура Администрации поселения утверждается Советом депутатов поселения по представлению Главы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3. Штатное расписание Администрации поселения утверждается Главой поселения на основе структуры Администрации поселения исходя из расходов на содержание Администрации поселения, предусмотренных бюджетом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4. Глава поселения назначает и увольняет работников Администрации поселения, осуществляет иные полномочия в отношении работников Администрации поселения в соответствии с федеральным и республиканским законодательством о муниципальной службе и трудовым законодательством.</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xml:space="preserve">5. Полномочия и порядок организации работы структурных подразделений Администрации поселения определяются Регламентом Администрации поселения и (или) положениями об этих подразделениях, утверждаемыми Главой поселения. Структурные подразделения Администрации поселения не обладают правами юридического </w:t>
      </w:r>
      <w:proofErr w:type="gramStart"/>
      <w:r>
        <w:rPr>
          <w:rFonts w:ascii="Arial" w:hAnsi="Arial" w:cs="Arial"/>
          <w:color w:val="000000"/>
        </w:rPr>
        <w:t>лица..</w:t>
      </w:r>
      <w:proofErr w:type="gramEnd"/>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6. Руководители структурных подразделений Администрации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 организуют работу структурного подразделения Администрации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2) разрабатывают и вносят Главе поселения проекты правовых актов и иные предложения в пределах своей компетенции;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3) рассматривают обращения граждан, ведут прием граждан по вопросам, относящимся к их компетенции;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4) решают иные вопросы в соответствии с федеральным и республиканским законодательством, настоящим Уставом.</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b/>
          <w:bCs/>
          <w:color w:val="000000"/>
        </w:rPr>
        <w:t>Статья 29. Полномочия Администрации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 Администрация поселения под руководством Главы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lastRenderedPageBreak/>
        <w:t>1) исполнение вопросов местного значения в соответствии с федеральными законами, настоящим Уставом;</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2)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3)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4)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5)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В редакции Решения Совета депутатов </w:t>
      </w:r>
      <w:hyperlink r:id="rId80" w:tgtFrame="_blank" w:history="1">
        <w:r>
          <w:rPr>
            <w:rStyle w:val="12"/>
            <w:rFonts w:ascii="Arial" w:hAnsi="Arial" w:cs="Arial"/>
            <w:color w:val="0000FF"/>
          </w:rPr>
          <w:t>от 08.02.2018 №98</w:t>
        </w:r>
      </w:hyperlink>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6)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7)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 экономическом и культурном развитии муниципального образования, о развитии его общественной инфраструктуры и иной официальной информации;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8) осуществление международных и внешнеэкономических связей в соответствии с федеральными законами;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9)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В редакции Решения Совета депутатов МО </w:t>
      </w:r>
      <w:hyperlink r:id="rId81" w:tgtFrame="_blank" w:history="1">
        <w:r>
          <w:rPr>
            <w:rStyle w:val="12"/>
            <w:rFonts w:ascii="Arial" w:hAnsi="Arial" w:cs="Arial"/>
            <w:color w:val="0000FF"/>
          </w:rPr>
          <w:t>от 03.02.2017 №60</w:t>
        </w:r>
      </w:hyperlink>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9.1)полномочиями в сфере стратегического планирования, предусмотренными Федеральным законом </w:t>
      </w:r>
      <w:hyperlink r:id="rId82" w:tgtFrame="_blank" w:history="1">
        <w:r>
          <w:rPr>
            <w:rStyle w:val="a5"/>
            <w:rFonts w:ascii="Arial" w:hAnsi="Arial" w:cs="Arial"/>
          </w:rPr>
          <w:t>от 28 июня 2014 года №172-ФЗ</w:t>
        </w:r>
      </w:hyperlink>
      <w:r>
        <w:rPr>
          <w:rFonts w:ascii="Arial" w:hAnsi="Arial" w:cs="Arial"/>
          <w:color w:val="000000"/>
        </w:rPr>
        <w:t> «О стратегическом планировании в Российской Федерации».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Пункт введен Решением Совета депутатов </w:t>
      </w:r>
      <w:hyperlink r:id="rId83" w:tgtFrame="_blank" w:history="1">
        <w:r>
          <w:rPr>
            <w:rStyle w:val="12"/>
            <w:rFonts w:ascii="Arial" w:hAnsi="Arial" w:cs="Arial"/>
            <w:color w:val="0000FF"/>
          </w:rPr>
          <w:t>от 08.02.2018 №98</w:t>
        </w:r>
      </w:hyperlink>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10) иными полномочиями в соответствии с Федеральным законом №131-ФЗ, Уставом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lastRenderedPageBreak/>
        <w:t>2. Администрация поселения вправе привлекать граждан к выполнению на добровольной основе социально значимых для поселения работ (в том числе дежурств) в целях решения вопросов местного значения, предусмотренных пунктами 11, 18, 21 статьи 2 настоящего Устава. Постановление Главы поселения о привлечении граждан к выполнению на добровольной основе социально значимых для поселения работ должно быть опубликовано (обнародовано) не позднее, чем за семь дней до дня проведения указанных работ.</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К социально значимым работам могут быть отнесены только работы, не требующие специальной профессиональной подготовки.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3. Администрация поселения исполняет отдельные государственные полномочия, переданные органам местного самоуправления поселения, в соответствии с федеральными и республиканскими законами.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b/>
          <w:bCs/>
          <w:color w:val="000000"/>
        </w:rPr>
        <w:t>Статья 30. Муниципальный контроль</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 Муниципальный контроль за соблюдением осуществления деятельности юридическими лицами, индивидуальными предпринимателями требований, установленных муниципальными правовыми актами муниципального образования, реализуется в соответствии с Федеральным законом от 26.12.2008г.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Администрация поселения организует и осуществляет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Республики Бурятия.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2.Органом местного самоуправления, уполномоченным на осуществление муниципального контроля, является администрация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3. К полномочиям администрации поселения, осуществляющей муниципальный контроль, относятся: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 организация и осуществление муниципального контроля на территории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2) разработка административных регламентов осуществления муниципального контроля в соответствующих сферах деятельности;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xml:space="preserve">3) организация и осуществление регионального государственного контроля (надзора), полномочиями </w:t>
      </w:r>
      <w:bookmarkStart w:id="15" w:name="_GoBack"/>
      <w:bookmarkEnd w:id="15"/>
      <w:r w:rsidR="005A2626">
        <w:rPr>
          <w:rFonts w:ascii="Arial" w:hAnsi="Arial" w:cs="Arial"/>
          <w:color w:val="000000"/>
        </w:rPr>
        <w:t>по осуществлению,</w:t>
      </w:r>
      <w:r>
        <w:rPr>
          <w:rFonts w:ascii="Arial" w:hAnsi="Arial" w:cs="Arial"/>
          <w:color w:val="000000"/>
        </w:rPr>
        <w:t xml:space="preserve"> которого наделены органы местного самоуправления;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4) осуществление иных предусмотренных федеральными законами, законами Республики Бурятия и иными нормативными правовыми актами Республики Бурятия полномочий.</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4. Порядок организации и осуществления муниципального контроля в соответствующей сфере деятельности устанавливается муниципальными правовыми актами.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b/>
          <w:bCs/>
          <w:color w:val="000000"/>
        </w:rPr>
        <w:t>Статья 31. Избирательная комиссия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lastRenderedPageBreak/>
        <w:t>1. Избирательная комиссия поселения является муниципальным органом, который не входит в структуру органов местного самоуправления поселения. Избирательная комиссия муниципального образования организует подготовку и проведение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2. Избирательная комиссия поселения формируется Советом депутатов поселения в соответствии с Федеральным законом «Об основных гарантиях избирательных прав и права на участие в референдуме граждан Российской Федерации», в количестве 8 членов с правом решающего голоса.</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3. Избирательная комиссия поселения формируется сроком на 5 лет.</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b/>
          <w:bCs/>
          <w:color w:val="000000"/>
        </w:rPr>
        <w:t>Глава 4. Муниципальные правовые акты</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b/>
          <w:bCs/>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b/>
          <w:bCs/>
          <w:color w:val="000000"/>
        </w:rPr>
        <w:t>Статья 32. Понятие и система муниципальных правовых актов</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 Муниципальный правовой акт – решение, принятое непосредственно населением поселения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законами и республиканскими законами, а также по иным вопросам, отнесенным настоящим Уставом в соответствии с федеральными законами к полномочиям органов местного самоуправления и (или) должностных лиц местного самоуправления, документально оформленное, обязательное для исполнения на территории поселения, устанавливающее либо изменяющее общеобязательные правила или имеющее индивидуальный характер.</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2.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и республиканскими законами.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3. Муниципальные правовые акты не должны противоречить Конституции Российской Федерации, федеральным конституционным законам, федеральным законам и иным нормативным правовым актам Российской Федерации, а также Конституции Республики Бурятия, иным нормативным правовым актам Республики Бурятия.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xml:space="preserve">4. Если орган местного самоуправления поселения полагает, что федеральный закон или иной нормативный правовой акт Российской Федерации или нормативный правовой акт Республики Бурятия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не соответствует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Республики Бурятия, вопрос о соответствии федерального закона или иного нормативного правового акта Российской Федерации либо республиканского закона или иного нормативного правового акта Республики Бурятия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Конституции Российской Федерации, федеральным конституционным законам, федеральным законам, договорам о разграничении </w:t>
      </w:r>
      <w:r>
        <w:rPr>
          <w:rFonts w:ascii="Arial" w:hAnsi="Arial" w:cs="Arial"/>
          <w:color w:val="000000"/>
        </w:rPr>
        <w:lastRenderedPageBreak/>
        <w:t>предметов ведения и полномочий между органами государственной власти Российской Федерации и органами государственной власти Республики Бурятия разрешается соответствующим судом.</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До вступления в силу решения суда о признании федерального закона или иного нормативного правового акта Российской Федерации либо республиканского закона или иного нормативного правового акта Республики Бурятия или отдельных их положений не соответствующими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Республики Бурятия принятие муниципальных правовых актов, противоречащих соответствующим положениям федерального закона или иного нормативного правового акта Российской Федерации либо республиканского закона или иного нормативного правового акта Республики Бурятия, не допускается.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5. В систему муниципальных правовых актов поселения входят:</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 Устав муниципального образования, правовые акты, принятые на местном референдуме;</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2) нормативные и иные правовые акты Совета депутатов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3) правовые акты Главы поселения, Администрации поселения и иных органов местного самоуправления и должностных лиц местного самоуправления, предусмотренных настоящим Уставом.</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6. 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Иные муниципальные правовые акты не должны противоречить настоящему Уставу и правовым актам, принятым на местном референдуме.</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7. Совет депутатов поселения по вопросам, отнесенным к его компетенции федеральными законами и законами Республики Бурятия,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Совета депутатов поселения и по иным вопросам, отнесенным к его компетенции федеральными законами, законами Республики Бурятия, настоящим Уставом.</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В случае, если избранный на муниципальных выборах глава муниципального образования входит в состав представительного органа муниципального образования, голос главы муниципального образования учитывается при принятии решений представительного органа муниципального образования как голос депутата представительного органа муниципального образования.</w:t>
      </w:r>
    </w:p>
    <w:p w:rsidR="002068D1" w:rsidRDefault="005A2626" w:rsidP="002068D1">
      <w:pPr>
        <w:pStyle w:val="ae"/>
        <w:spacing w:before="0" w:beforeAutospacing="0" w:after="0" w:afterAutospacing="0"/>
        <w:ind w:firstLine="709"/>
        <w:jc w:val="both"/>
        <w:rPr>
          <w:rFonts w:ascii="Arial" w:hAnsi="Arial" w:cs="Arial"/>
          <w:color w:val="000000"/>
        </w:rPr>
      </w:pPr>
      <w:hyperlink r:id="rId84" w:tgtFrame="_blank" w:history="1">
        <w:r w:rsidR="002068D1">
          <w:rPr>
            <w:rStyle w:val="a5"/>
            <w:rFonts w:ascii="Arial" w:hAnsi="Arial" w:cs="Arial"/>
            <w:color w:val="000000"/>
          </w:rPr>
          <w:t>В редакции Решения Совета депутатов МО</w:t>
        </w:r>
        <w:r w:rsidR="002068D1">
          <w:rPr>
            <w:rStyle w:val="12"/>
            <w:rFonts w:ascii="Arial" w:hAnsi="Arial" w:cs="Arial"/>
            <w:color w:val="0000FF"/>
          </w:rPr>
          <w:t> от 29.05.2017 №72</w:t>
        </w:r>
      </w:hyperlink>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8. Глава поселения в пределах своих полномочий, установленных федеральными законами и законами Республики Бурятия, настоящим Уставом, нормативными правовыми актами Совета депутатов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поселения федеральными законами и законами Республики Бурятия, распоряжения Администрации поселения по вопросам организации работы Администрации поселения, постановления и распоряжения по вопросам организации деятельности Совета депутатов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Глава поселения издает постановления и распоряжения по иным вопросам, отнесенным к его компетенции уставом муниципального образования в соответствии с настоящим Федеральным законом, другими федеральными законами.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lastRenderedPageBreak/>
        <w:t>9. Органы местного самоуправления поселения обеспечивают соответствие муниципальных правовых актов действующему федеральному и республиканскому законодательству.</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10. Глава муниципального образования обеспечивает направление муниципальных правовых актов для обнародования (опубликования).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b/>
          <w:bCs/>
          <w:color w:val="000000"/>
        </w:rPr>
        <w:t>Статья 33. Устав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 Устав поселения, муниципальный правовой акт о внесении изменений и дополнений в Устав принимаются Советом депутатов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2. Проект Устава, проект муниципального правового акта о внесении изменений и дополнений в Устав не позднее, чем за 30 дней до дня рассмотрения вопроса о принятии Устава, внесении изменений и дополнений в Устав подлежат официальному опубликованию (обнародованию) с одновременным опубликованием (обнародованием) установленного Советом депутатов поселения порядка учета предложений по проекту Устава, проекту указанного муниципального правового акта, а также порядка участия граждан в его обсуждении.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Республики Бурятия в целях приведения данного устава в соответствие с этими нормативными правовыми актами.</w:t>
      </w:r>
    </w:p>
    <w:p w:rsidR="002068D1" w:rsidRDefault="005A2626" w:rsidP="002068D1">
      <w:pPr>
        <w:pStyle w:val="ae"/>
        <w:spacing w:before="0" w:beforeAutospacing="0" w:after="0" w:afterAutospacing="0"/>
        <w:ind w:firstLine="709"/>
        <w:jc w:val="both"/>
        <w:rPr>
          <w:rFonts w:ascii="Arial" w:hAnsi="Arial" w:cs="Arial"/>
          <w:color w:val="000000"/>
        </w:rPr>
      </w:pPr>
      <w:hyperlink r:id="rId85" w:tgtFrame="_blank" w:history="1">
        <w:r w:rsidR="002068D1">
          <w:rPr>
            <w:rStyle w:val="a5"/>
            <w:rFonts w:ascii="Arial" w:hAnsi="Arial" w:cs="Arial"/>
            <w:color w:val="000000"/>
          </w:rPr>
          <w:t>В редакции Решения Совета депутатов МО</w:t>
        </w:r>
        <w:r w:rsidR="002068D1">
          <w:rPr>
            <w:rStyle w:val="12"/>
            <w:rFonts w:ascii="Arial" w:hAnsi="Arial" w:cs="Arial"/>
            <w:color w:val="0000FF"/>
          </w:rPr>
          <w:t> от 29.05.2017 №72</w:t>
        </w:r>
      </w:hyperlink>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3. Устав, муниципальный правовой акт о внесении изменений и дополнений в Устав принимаются большинством в две трети голосов от установленной численности депутатов Совета депутатов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В случае, если избранный на муниципальных выборах глава муниципального образования входит в состав представительного органа муниципального образования голос главы муниципального образования учитывается при принятии устава муниципального образования, муниципального правового акта о внесении изменений и дополнений в устав муниципального образования как голос депутата представительного органа муниципального образования</w:t>
      </w:r>
    </w:p>
    <w:p w:rsidR="002068D1" w:rsidRDefault="005A2626" w:rsidP="002068D1">
      <w:pPr>
        <w:pStyle w:val="ae"/>
        <w:spacing w:before="0" w:beforeAutospacing="0" w:after="0" w:afterAutospacing="0"/>
        <w:ind w:firstLine="709"/>
        <w:jc w:val="both"/>
        <w:rPr>
          <w:rFonts w:ascii="Arial" w:hAnsi="Arial" w:cs="Arial"/>
          <w:color w:val="000000"/>
        </w:rPr>
      </w:pPr>
      <w:hyperlink r:id="rId86" w:tgtFrame="_blank" w:history="1">
        <w:r w:rsidR="002068D1">
          <w:rPr>
            <w:rStyle w:val="a5"/>
            <w:rFonts w:ascii="Arial" w:hAnsi="Arial" w:cs="Arial"/>
            <w:color w:val="000000"/>
          </w:rPr>
          <w:t>В редакции Решения Совета депутатов МО</w:t>
        </w:r>
        <w:r w:rsidR="002068D1">
          <w:rPr>
            <w:rStyle w:val="12"/>
            <w:rFonts w:ascii="Arial" w:hAnsi="Arial" w:cs="Arial"/>
            <w:color w:val="0000FF"/>
          </w:rPr>
          <w:t> от 29.05.2017 №72</w:t>
        </w:r>
      </w:hyperlink>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4. Устав, муниципальный правовой акт о внесении изменений и дополнений в Устав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22272F"/>
        </w:rPr>
        <w:t>Глава поселения обязан опубликовать (обнародовать)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Абзац 2 в редакции Решений Совета депутатов </w:t>
      </w:r>
      <w:hyperlink r:id="rId87" w:tgtFrame="_blank" w:history="1">
        <w:r>
          <w:rPr>
            <w:rStyle w:val="12"/>
            <w:rFonts w:ascii="Arial" w:hAnsi="Arial" w:cs="Arial"/>
            <w:color w:val="0000FF"/>
          </w:rPr>
          <w:t>от 24.06.2021 №32</w:t>
        </w:r>
      </w:hyperlink>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b/>
          <w:bCs/>
          <w:color w:val="000000"/>
        </w:rPr>
        <w:t>Статья 34. Решения, принятые путем прямого волеизъявления граждан</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lastRenderedPageBreak/>
        <w:t>1. Решение вопросов местного значения непосредственно гражданами в поселении осуществляется путем прямого волеизъявления населения поселения, выраженного на местном референдуме.</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2. Если для реализации решения, принятого путем прямого волеизъявления населения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соответствующего муниципального правового акта. Указанный срок не может превышать три месяца.</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b/>
          <w:bCs/>
          <w:color w:val="000000"/>
        </w:rPr>
        <w:t>Статья 35. Решения Совета депутатов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 Решения Совета депутатов поселения,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Совета депутатов поселения, если иное не установлено Федеральным законом №131-ФЗ.</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Правовые акты Совета депутатов поселения, не являющиеся нормативными, принимаются большинством голосов от установленной численности депутатов Совета депутатов поселения, если иное не установлено Федеральным законом №131-ФЗ, настоящим Уставом.</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Решения Совета депутатов поселения по процедурным вопросам принимаются в порядке, установленном Регламентом Совета депутатов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2. Нормативные правовые акты, принятые Советом депутатов поселения, подписывает и обнародует Глава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Под нормативным правовым актом понимается правовой акт, устанавливающий правовые нормы (правила поведения), обязательные для неопределенного круга лиц, рассчитанные на неоднократное применение и действующие независимо от того, возникли или прекратились конкретные правоотношения, предусмотренные актом.</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3. Нормативный правовой акт, принятый Советом депутатов поселения, направляется Главе поселения для подписания и обнародования в течение 10 дней. Глава поселения имеет право отклонить нормативный правовой акт, принятый Советом депутатов поселения. В этом случае указанный нормативный правовой акт в течение 10 дней возвращается в Совет депутатов поселения с мотивированным обоснованием его отклонения либо с предложениями о внесении в него изменений и дополнений. Если Глава поселения отклонит нормативный правовой акт, он вновь рассматривается Советом депутатов поселения.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он подлежит подписанию Главой поселения в течение семи дней и опубликованию (обнародованию).</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4. Правовые акты Совета депутатов поселения, не являющиеся нормативными, в том числе связанные с вопросами организации деятельности Совета депутатов поселения, подписываются Главой поселения и могут быть опубликованы (обнародованы), если это предусмотрено самим правовым актом.</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b/>
          <w:bCs/>
          <w:color w:val="000000"/>
        </w:rPr>
        <w:t>Статья 36. Подготовка муниципальных правовых актов</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xml:space="preserve">1. Проекты муниципальных правовых актов могут вноситься депутатами, Главой поселения, иными должностными лицами местного самоуправления, органами местного самоуправления муниципального района, органами </w:t>
      </w:r>
      <w:r>
        <w:rPr>
          <w:rFonts w:ascii="Arial" w:hAnsi="Arial" w:cs="Arial"/>
          <w:color w:val="000000"/>
        </w:rPr>
        <w:lastRenderedPageBreak/>
        <w:t>государственной власти Республики Бурятия, органами территориального общественного самоуправления, инициативными группами граждан и органами прокуратуры.</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2. Нормативные правовые акты Совета депутатов поселения, предусматривающие установление, изменение и отмену местных налогов и сборов, осуществление расходов из средств бюджета поселения, могут быть внесены на рассмотрение Совета депутатов поселения только по инициативе Главы поселения или при наличии заключения Главы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b/>
          <w:bCs/>
          <w:color w:val="000000"/>
        </w:rPr>
        <w:t>Статья 37. Вступление в силу муниципальных правовых актов</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В редакции Решений Совета депутатов МО </w:t>
      </w:r>
      <w:hyperlink r:id="rId88" w:tgtFrame="_blank" w:history="1">
        <w:r>
          <w:rPr>
            <w:rStyle w:val="12"/>
            <w:rFonts w:ascii="Arial" w:hAnsi="Arial" w:cs="Arial"/>
            <w:color w:val="0000FF"/>
          </w:rPr>
          <w:t>от 22.11.2017 №92, от 25.09.2018 №128</w:t>
        </w:r>
      </w:hyperlink>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Иные муниципальные правовые акты вступают в силу со дня их принятия (издания), если иной срок вступления в силу не предусмотрен, федеральным и (или) республиканским законом, либо самим актом.</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Нормативные правовые акты Совета депутатов поселения о налогах и сборах вступают в силу в соответствии с Налоговым кодексом Российской Федерации.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2. 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муниципальном образовании «Заиграевский район» - газете «Вперед».</w:t>
      </w:r>
    </w:p>
    <w:p w:rsidR="002068D1" w:rsidRDefault="002068D1" w:rsidP="002068D1">
      <w:pPr>
        <w:pStyle w:val="ae"/>
        <w:spacing w:before="0" w:beforeAutospacing="0" w:after="0" w:afterAutospacing="0"/>
        <w:ind w:firstLine="709"/>
        <w:jc w:val="both"/>
        <w:rPr>
          <w:rFonts w:ascii="Arial" w:hAnsi="Arial" w:cs="Arial"/>
          <w:color w:val="000000"/>
        </w:rPr>
      </w:pPr>
      <w:bookmarkStart w:id="16" w:name="dst847"/>
      <w:bookmarkEnd w:id="16"/>
      <w:r>
        <w:rPr>
          <w:rFonts w:ascii="Arial" w:hAnsi="Arial" w:cs="Arial"/>
          <w:color w:val="000000"/>
        </w:rPr>
        <w:t>В случае опубликования (размещения) полного текста муниципального правового акта на официальном сайте объемные графические и табличные приложения к нему в печатном издании могут не приводиться.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В редакции Решений Совета депутатов МО </w:t>
      </w:r>
      <w:hyperlink r:id="rId89" w:tgtFrame="_blank" w:history="1">
        <w:r>
          <w:rPr>
            <w:rStyle w:val="12"/>
            <w:rFonts w:ascii="Arial" w:hAnsi="Arial" w:cs="Arial"/>
            <w:color w:val="0000FF"/>
          </w:rPr>
          <w:t>от 25.09.2018 №128</w:t>
        </w:r>
      </w:hyperlink>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3. Официальное обнародование производится путем доведения текста муниципального правового акта до сведения жителей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Текст муниципального правового акта размещается на информационных стендах в здании Администрации поселения, иных местах, определенных Главой поселения. Информационные стенды должны быть установлены в каждом населенном пункте, входящем в состав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Период времени, в течение которого Устав поселения и муниципальный правовой акт о внесении изменений и дополнений в Устав поселения содержится на информационных стендах, не должен составлять менее 30 календарных дней.</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По истечении указанного периода оригинал муниципального правового акта хранится в Администрации поселения, копия передается в библиотеку поселения, которые обеспечивают гражданам возможность ознакомления с муниципальным правовым актом без взимания платы.</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lastRenderedPageBreak/>
        <w:t>Наряду с размещением на информационных стендах, содержание муниципального правового акта может доводиться до сведения населения путем проведения собраний, конференций граждан, а также путем распространения копий данного акта среди жителей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По результатам официального обнародования муниципальных правовых актов составляется заключение, в котором указываются формы и сроки обнародования. Заключение об официальном обнародовании муниципального правового акта подписывает Глава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4. Администрацией поселения может издаваться информационный бюллетень поселения, в который включаются тексты муниципальных правовых актов, подлежащих официальному опубликованию (обнародованию). Периодичность издания информационного бюллетеня определяется Главой поселения. О выходе информационного бюллетеня может публиковаться сообщение в периодическом печатном издании, определенном правовым актом Главы поселения. В случае если информационный бюллетень используется для официального опубликования (обнародования) муниципальных правовых актов поселения, применяется порядок, установленный частями 2 и 3 настоящей статьи.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5. Решение о способе официального опубликования (обнародования) муниципального правового акта принимается органом местного самоуправления или должностным лицом местного самоуправления, принявшим (издавшим) соответствующий акт.</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b/>
          <w:bCs/>
          <w:color w:val="000000"/>
        </w:rPr>
        <w:t>Статья 38. Отмена муниципальных правовых актов и приостановление их действия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субъектов Российской Федерации - уполномоченным органом государственной власти Российской Федерации (уполномоченным органом государственной власти субъекта Российской Федерации).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b/>
          <w:bCs/>
          <w:color w:val="000000"/>
        </w:rPr>
        <w:t>Статья 39. Федеральный регистр муниципальных нормативных правовых актов</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Республики Бурятия, организация и ведение, которого осуществляются органами государственной власти Республики Бурятия в порядке, установленном законом Республики Бурятия.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b/>
          <w:bCs/>
          <w:color w:val="000000"/>
        </w:rPr>
        <w:t>Глава 5. Муниципальная служба</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b/>
          <w:bCs/>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b/>
          <w:bCs/>
          <w:color w:val="000000"/>
        </w:rPr>
        <w:t>Статья 40. Муниципальная служба, должности муниципальной службы</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lastRenderedPageBreak/>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3. Представителем нанимателя (работодателем) может быть глава муниципального образования, руководитель органа местного самоуправления, председатель избирательной комиссии муниципального образования или иное лицо, уполномоченное исполнять обязанности представителя нанимателя (работодателя).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b/>
          <w:bCs/>
          <w:color w:val="000000"/>
        </w:rPr>
        <w:t>Статья 41. Статус муниципального служащего</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 Муниципальным служащим поселения (далее – муниципальный служащий) является гражданин, исполняющий в порядке, определенном муниципальными правовыми актами в соответствии с федеральными и республиканскими законами, обязанности по должности муниципальной службы за денежное содержание, выплачиваемое за счет средств бюджета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устанавливается Федеральным законом от 2 марта 2007 года № 25-ФЗ «О муниципальной службе в Российской Федерации» (далее - Федеральный закон «О муниципальной службе в Российской Федерации»), Федеральным законом от 25 декабря 2008г. № 273-ФЗ «О противодействии коррупции» (далее – Федеральный закон «О противодействии коррупции»).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b/>
          <w:bCs/>
          <w:color w:val="000000"/>
        </w:rPr>
        <w:t>Статья 42. Условия, порядок прохождения и гарантии муниципальной службы</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 Условия и порядок прохождения муниципальной службы в поселении регулируются Федеральным законом «О муниципальной службе в Российской Федерации», Федеральным законом «О противодействии коррупции», иными федеральными законами и принимаемыми в соответствии с ними законами Республики Бурятия, муниципальными правовыми актами.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2. В целях определения соответствия муниципального служащего замещаемой должности муниципальной службы проводится его аттестация.</w:t>
      </w:r>
    </w:p>
    <w:p w:rsidR="002068D1" w:rsidRDefault="002068D1" w:rsidP="002068D1">
      <w:pPr>
        <w:pStyle w:val="bodytextindent"/>
        <w:spacing w:before="0" w:beforeAutospacing="0" w:after="0" w:afterAutospacing="0"/>
        <w:ind w:firstLine="709"/>
        <w:jc w:val="both"/>
        <w:rPr>
          <w:rFonts w:ascii="Times New Roman CYR" w:hAnsi="Times New Roman CYR" w:cs="Times New Roman CYR"/>
          <w:color w:val="000000"/>
        </w:rPr>
      </w:pPr>
      <w:r>
        <w:rPr>
          <w:rFonts w:ascii="Arial" w:hAnsi="Arial" w:cs="Arial"/>
          <w:color w:val="000000"/>
        </w:rPr>
        <w:t>Положение о проведении аттестации муниципальных служащих утверждается решением Совета депутатов поселения в соответствии с типовым положением о проведении аттестации муниципальных служащих, утверждаемым республиканским законом.</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b/>
          <w:bCs/>
          <w:color w:val="000000"/>
        </w:rPr>
        <w:t>Глава 6. Экономическая основа местного самоуправления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b/>
          <w:bCs/>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b/>
          <w:bCs/>
          <w:color w:val="000000"/>
        </w:rPr>
        <w:t>Статья 43. Владение, пользование и распоряжение муниципальным имуществом</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 От имени поселения приобретать и осуществлять имущественные и иные права и обязанности, выступать в суде без доверенности может Глава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2. Органы местного самоуправления от имени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lastRenderedPageBreak/>
        <w:t>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3. Органы местного самоуправления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Республики Бурятия) и органам местного самоуправления иных муниципальных образований, отчуждать, совершать иные сделки в соответствии с федеральными законами.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4. Порядок принятия решения о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Доходы от использования и приватизации муниципального имущества поселения поступают в бюджет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5. Поселение может создавать муниципальные предприятия и учреждения, участвовать в создании хозяйственных обществ,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6. Решения о создании, ликвидации и реорганизации муниципальных предприятий и учреждений, утверждении их уставов, назначении на должность и освобождении от должности руководителей данных предприятий и учреждений, участии в создании хозяйственных обществ принимаются Администрацией поселения, осуществляющей функции и полномочия учредителя.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Решения об участии в создании межмуниципальных хозяйственных обществ принимаются Советом депутатов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Цели, условия и порядок деятельности муниципальных предприятий и учреждений, закрепляются в их уставах.</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8. Руководители муниципальных предприятий и учреждений, направляют текущие отчеты о деятельности данных предприятий и учреждений Администрации поселения, осуществляющей функции и полномочия учредителя. Периодичность и форма отчетов устанавливается руководителем Администрацией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Годовые отчеты о деятельности муниципальных предприятий и учреждений по решению Совета депутатов поселения или по инициативе Главы поселения могут заслушиваться на заседаниях Совета депутатов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1"/>
        <w:spacing w:before="0" w:beforeAutospacing="0" w:after="0" w:afterAutospacing="0"/>
        <w:ind w:firstLine="709"/>
        <w:jc w:val="both"/>
        <w:rPr>
          <w:rFonts w:ascii="Arial" w:hAnsi="Arial" w:cs="Arial"/>
          <w:color w:val="000000"/>
          <w:sz w:val="32"/>
          <w:szCs w:val="32"/>
        </w:rPr>
      </w:pPr>
      <w:r>
        <w:rPr>
          <w:rFonts w:ascii="Arial" w:hAnsi="Arial" w:cs="Arial"/>
          <w:color w:val="000000"/>
          <w:sz w:val="24"/>
          <w:szCs w:val="24"/>
        </w:rPr>
        <w:t>Статья 44 Муниципальное имущество</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110"/>
        <w:spacing w:before="0" w:beforeAutospacing="0" w:after="0" w:afterAutospacing="0"/>
        <w:ind w:firstLine="709"/>
        <w:jc w:val="both"/>
        <w:rPr>
          <w:rFonts w:ascii="Arial" w:hAnsi="Arial" w:cs="Arial"/>
          <w:color w:val="000000"/>
        </w:rPr>
      </w:pPr>
      <w:r>
        <w:rPr>
          <w:rFonts w:ascii="Arial" w:hAnsi="Arial" w:cs="Arial"/>
          <w:color w:val="000000"/>
        </w:rPr>
        <w:t>1. В собственности поселения может находиться имущество, предназначенное для решения вопросов местного значения и предусмотренное статьей 50 Федерального закона № 131-ФЗ.</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2. В случаях возникновения у поселения права собственности на имущество, не соответствующее требованиям части 1 статьи 50 Федерального закона №131-ФЗ, указанное имущество подлежит перепрофилированию (изменению целевого назначения имущества) либо отчуждению.</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b/>
          <w:bCs/>
          <w:color w:val="000000"/>
        </w:rPr>
        <w:t>Статья 45. Закупки для обеспечения муниципальных нужд</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xml:space="preserve">1.Закупки товаров, работ, услуг для обеспечения муниципальных нужд осуществляются в соответствии с законодательством Российской Федерации о </w:t>
      </w:r>
      <w:r>
        <w:rPr>
          <w:rFonts w:ascii="Arial" w:hAnsi="Arial" w:cs="Arial"/>
          <w:color w:val="000000"/>
        </w:rPr>
        <w:lastRenderedPageBreak/>
        <w:t>контрактной системе в сфере закупок товаров, услуг для обеспечения государственных и муниципальных нужд.</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2. Закупки товаров, работ, услуг для обеспечения муниципальных нужд осуществляются за счет средств местного бюджета.</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b/>
          <w:bCs/>
          <w:color w:val="000000"/>
        </w:rPr>
        <w:t>Статья 46. Составление, рассмотрение и утверждение местного бюджета</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 Проект местного бюджета составляется на основе Бюджетного послания Президента Российской Федерации, прогноза социально-экономического развития поселения в целях финансового обеспечения расходных обязательств, основных направлений бюджетной и налоговой политики.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Порядок и сроки составления проекта местного бюджета устанавливаются местной администрацией с соблюдением требований, устанавливаемых Бюджетным кодексом Российской Федерации и муниципальными правовыми актами Совета городского поселения «Поселок Онохой».</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2. Проект бюджета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решением Совета депутатов поселения, за исключением решения о бюджете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В случае, если проект местного бюджета поселения составляется и утверждается на очередной финансовый год, местная администрация поселения разрабатывает и утверждает среднесрочный финансовый план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Порядок и сроки составления проекта бюджета поселения устанавливаются постановлением Главы поселения с соблюдением требований, устанавливаемых Бюджетным кодексом Российской Федерации и решениями Совета депутатов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4. Проект бюджета поселения вносится на рассмотрение Совета депутатов поселения Главой поселения в сроки, установленные решением Совета депутатов поселения, но не позднее 15 ноября текущего года.</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Одновременно с проектом решения Совета депутатов поселения о бюджете поселения представляются документы, предусмотренные Бюджетным кодексом Российской Федерации.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5. Бюджет поселения утверждается Советом депутатов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Порядок рассмотрения и утверждения решения о бюджете поселения устанавливается Советом депутатов поселения. Данный порядок должен предусматривать вступление в силу решения Совета депутатов поселения о бюджете поселения с 1 января очередного финансового года, а также утверждение указанным решением показателей и характеристик (приложений) в соответствии с требованиями Бюджетного кодекса Российской Федерации.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b/>
          <w:bCs/>
          <w:color w:val="000000"/>
        </w:rPr>
        <w:t>Статья 47. Исполнение бюджета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 Исполнение бюджета сельского поселения производится в соответствии с Бюджетным кодексом Российской Федерации.</w:t>
      </w:r>
    </w:p>
    <w:p w:rsidR="002068D1" w:rsidRDefault="002068D1" w:rsidP="002068D1">
      <w:pPr>
        <w:pStyle w:val="bodytextindent2"/>
        <w:spacing w:before="0" w:beforeAutospacing="0" w:after="0" w:afterAutospacing="0"/>
        <w:ind w:firstLine="709"/>
        <w:jc w:val="both"/>
        <w:rPr>
          <w:rFonts w:ascii="Times New Roman CYR" w:hAnsi="Times New Roman CYR" w:cs="Times New Roman CYR"/>
          <w:color w:val="000000"/>
        </w:rPr>
      </w:pPr>
      <w:r>
        <w:rPr>
          <w:rFonts w:ascii="Arial" w:hAnsi="Arial" w:cs="Arial"/>
          <w:color w:val="000000"/>
        </w:rPr>
        <w:t>2. Руководитель финансового органа администрации поселения назначается на должность главой администрации поселения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3. Кассовое обслуживание исполнения бюджета сельского поселения осуществляется в порядке, установленном Бюджетным кодексом Российской Федерации.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b/>
          <w:bCs/>
          <w:color w:val="000000"/>
        </w:rPr>
        <w:lastRenderedPageBreak/>
        <w:t>Статья 48. Контроль за исполнением бюджета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1.Контроль за исполнением бюджета поселения осуществляют Совет депутатов поселения, Администрация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2. Совет депутатов поселения вправе рассматривать отдельные вопросы исполнения бюджета поселения на заседаниях комиссий, рабочих групп в ходе депутатских слушаний и в связи с депутатскими запросами.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По представлению Главы поселения Совет депутатов поселения утверждает отчет об исполнении бюджета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3. Должностные лица Администрации поселения осуществляют контроль за исполнением бюджета поселения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b/>
          <w:bCs/>
          <w:color w:val="000000"/>
        </w:rPr>
        <w:t>Статья 49. Контрольно-счетный орган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 Контрольно-счетный орган поселения является постоянно действующим органом внешнего муниципального финансового контроля и образуется Советом депутатов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Контрольно-счетный орган поселения подотчетен Совету депутатов. Контрольно-счетный орган обладает организационной и функциональной независимостью и осуществляют свою деятельность самостоятельно.</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2. Контрольно-счетный орган поселения образуется в составе председателя, заместителя председателя контрольно-счетного органа поселения, аппарата контрольно-счетного органа поселения, а также должности аудиторов контрольно-счетного органа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Срок полномочий председателя, заместителя председателя и аудиторов контрольно-счетного органа составляет 5 лет.</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3. Председатель, заместитель председателя и аудиторы контрольно-счетного органа поселения назначаются на должность Советом депутатов.</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Предложения о кандидатурах на должность председателя контрольно-счетного органа поселения вносятся в Совет депутатов.</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 Председателем Совета депутатов;</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2) депутатами Совета депутатов - не менее 1/3 от установленного числа депутатов Совета депутатов;</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3) Главой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Порядок внесения и рассмотрения кандидатур на должности председателя, заместителя председателя и аудиторов контрольно-счетного органа поселения устанавливается Регламентом Совета депутатов. В контрольно-счетном органе может быть образован коллегиальный орган (коллегия).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4. Контрольно-счетный орган поселения осуществляет следующие основные полномочия: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 контроль за исполнением местного бюджета;</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2) экспертиза проектов местного бюджета;</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3) внешняя проверка годового отчета об исполнении местного бюджета;</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4) организация и осуществление контроля за законностью, результативностью (эффективностью и экономностью) использования средств местного бюджета, а также средств, получаемых местным бюджетом из иных источников, предусмотренных законодательством Российской Федерации;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5) контроль за соблюдением установленного порядка управления и распоряжения имуществом, находящимся в муниципальной собственности, в том числе охраняемыми результатами интеллектуальной деятельности и средствами индивидуализации, принадлежащими муниципальному образованию;</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lastRenderedPageBreak/>
        <w:t>6) оценка эффективности предоставления налоговых и иных льгот и преимуществ, бюджетных кредитов за счет средств местного бюджета,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местного бюджета и имущества, находящегося в муниципальной собственности;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7) финансово-экономическая экспертиза проектов муниципальных правовых актов (включая обоснованность финансово-экономических обоснований) в части, касающейся расходных обязательств муниципального образования, а также муниципальных программ;</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8) анализ бюджетного процесса в муниципальном образовании и подготовка предложений, направленных на его совершенствование;</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9) подготовка информации о ходе исполнения местного бюджета, о результатах проведенных контрольных и экспертно-аналитических мероприятий и представление такой информации в Совет депутатов и Главе муниципального образования;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10) участие в пределах полномочий в мероприятиях, направленных на противодействие коррупции;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11) иные полномочия в сфере внешнего муниципального финансового контроля, установленные федеральными законами, законами субъекта Российской Федерации, уставом и нормативными правовыми актами Совета депутатов.</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5. Органы местного самоуправления и должностные лица местного самоуправления обязаны представлять в контрольно-счетный орган поселения по его требованию необходимую информацию и документы по вопросам, относящимся к их компетенции.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6. Результаты проверок, осуществляемых контрольно-счетным органом поселения, подлежат опубликованию (обнародованию).</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7. Порядок организации и деятельности контрольно-счетного органа поселения в части, не урегулированной настоящим Уставом, устанавливается в соответствии с федеральным законодательством, принимаемыми в соответствии с ними законами Республики Бурятия, а также утвержденным Советом депутатов поселения Положением о контрольно-счетном органе.</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b/>
          <w:bCs/>
          <w:color w:val="000000"/>
        </w:rPr>
        <w:t>Статья 50. Муниципальный долг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 Предельный объем муниципального долга поселения на очередной финансовый год (очередной финансовый год и каждый год планового периода) устанавливается решением Совета депутатов поселения о бюджете поселения в рамках ограничений, установленных Бюджетным кодексом Российской Федерации.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Совет депутатов поселения вправе в целях управления муниципальным долгом поселения утвердить дополнительные ограничения по муниципальному долгу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2. Муниципальные заимствования осуществляются в целях финансирования дефицита местного бюджета, а также для погашения долговых обязательств муниципального образования, пополнения остатков средств на счетах местного бюджета в течение финансового года соответственно.</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Право осуществления муниципальных заимствований от имени муниципального образования принадлежит Администрации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Программа муниципальных заимствований представляется Главой поселения Совету депутатов поселения в виде приложения к проекту решения о бюджете поселения на очередной финансовый год.</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В редакции Решения Совета депутатов </w:t>
      </w:r>
      <w:hyperlink r:id="rId90" w:tgtFrame="_blank" w:history="1">
        <w:r>
          <w:rPr>
            <w:rStyle w:val="12"/>
            <w:rFonts w:ascii="Arial" w:hAnsi="Arial" w:cs="Arial"/>
            <w:color w:val="0000FF"/>
          </w:rPr>
          <w:t>от 08.04.2019 №137</w:t>
        </w:r>
      </w:hyperlink>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lastRenderedPageBreak/>
        <w:t>3. От имени поселения муниципальные гарантии предоставляются Администрацией поселения в пределах общей суммы предоставляемых гарантий, указанной в решении о бюджете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Общая сумма предоставленных гарантий включается в состав муниципального долга как вид долгового обязательства.</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4. В случае если муниципальное долговое обязательство не предъявлено к погашению в течение трех лет с даты, следующей за датой погашения, предусмотренной условиями муниципального долгового обязательства, или истек срок муниципальной гарантии и в иных случаях, предусмотренных Бюджетным кодексом Российской Федерации, указанное обязательство считается полностью прекращенным и списывается с муниципального долга, если иное не предусмотрено решением Совета депутатов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Местная администрация по истечении сроков и в иных случаях, указанных в </w:t>
      </w:r>
      <w:r>
        <w:rPr>
          <w:rFonts w:ascii="Arial" w:hAnsi="Arial" w:cs="Arial"/>
          <w:color w:val="0000FF"/>
        </w:rPr>
        <w:t>пункте 4</w:t>
      </w:r>
      <w:r>
        <w:rPr>
          <w:rFonts w:ascii="Arial" w:hAnsi="Arial" w:cs="Arial"/>
          <w:color w:val="000000"/>
        </w:rPr>
        <w:t> настоящей статьи, издает муниципальный правовой акт о списании с муниципального долга муниципальных долговых обязательств, выраженных в валюте Российской Федерации.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5. Учет и регистрация муниципальных долговых обязательств поселения осуществляются в муниципальной долговой книге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6. Управление муниципальным долгом осуществляется Администрацией поселения в соответствии с Бюджетным кодексом Российской Федерации и настоящим Уставом.</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b/>
          <w:bCs/>
          <w:color w:val="000000"/>
        </w:rPr>
        <w:t>Глава 7. Ответственность органов местного самоуправления и должностных лиц местного самоуправления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b/>
          <w:bCs/>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b/>
          <w:bCs/>
          <w:color w:val="000000"/>
        </w:rPr>
        <w:t>Статья 51. Ответственность органов местного самоуправления и должностных лиц местного самоуправления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Органы местного самоуправления и должностные лица местного самоуправления несут ответственность перед населением поселения, государством, физическими и юридическими лицами в соответствии с федеральными законами.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b/>
          <w:bCs/>
          <w:color w:val="000000"/>
        </w:rPr>
        <w:t>Статья 52. Ответственность депутатов Совета депутатов поселения, Главы поселения перед населением</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Население поселения вправе отозвать депутатов Совета депутатов, Главу поселения по основаниям и в порядке, установленным настоящим Уставом в соответствии с Федеральным законом №131-ФЗ.</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b/>
          <w:bCs/>
          <w:color w:val="000000"/>
        </w:rPr>
        <w:t>Статья 53. Ответственность Совета депутатов поселения перед государством</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xml:space="preserve">1. В случае, если соответствующим судом установлено, что Советом депутатов поселения принят нормативный правовой акт, противоречащий Конституции Российской Федерации, федеральным конституционным законам, федеральным законам, Конституции Республики Бурятия, республиканским законам, настоящему Уставу, а Совет депутатов поселения в течение трех месяцев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 в том числе не отменило соответствующий нормативный правовой </w:t>
      </w:r>
      <w:r>
        <w:rPr>
          <w:rFonts w:ascii="Arial" w:hAnsi="Arial" w:cs="Arial"/>
          <w:color w:val="000000"/>
        </w:rPr>
        <w:lastRenderedPageBreak/>
        <w:t>акт, Глава Республики Бурятия в течение одного месяца после вступления в силу решения суда, установившего факт неисполнения данного решения, вносит в Народный Хурал Республики Бурятия проект республиканского закона о роспуске Совета депутатов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2. В случае, если соответствующим судом установлено, что избранный в правомочном составе Совет депутатов поселения в течение трех месяцев подряд не проводило правомочного заседания, Глава Республики Бурятия в течение трех месяцев со дня вступления в силу решения суда, установившего данный факт, вносит в Народный Хурал Республики Бурятия проект республиканского закона о роспуске Совета депутатов поселения.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3. В случае, если соответствующим судом установлено, что вновь избранный в правомочном составе Совет депутатов поселения в течение трех месяцев подряд не проводило правомочного заседания, Глава Республики Бурятия в течение трех месяцев со дня вступления в силу решения суда, установившего данный факт, вносит в Народный Хурала Республики Бурятия проект республиканского закона о роспуске Совета депутатов.</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4. Полномочия Совета депутатов поселения прекращаются со дня вступления в силу республиканского закона о его роспуске.</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b/>
          <w:bCs/>
          <w:color w:val="000000"/>
        </w:rPr>
        <w:t>Статья 54. Ответственность Главы поселения перед государством</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 Глава Республики Бурятия издает правовой акт об отрешении от должности Главы поселения в случае:</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Конституции Республики Бурятия, республиканским законам, настоящему Уставу,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расходование субвенций из федерального или республиканского бюджета, если это установлено соответствующим судом, а Глава поселения не принял в пределах своих полномочий мер по исполнению решения суда.</w:t>
      </w:r>
    </w:p>
    <w:p w:rsidR="002068D1" w:rsidRDefault="002068D1" w:rsidP="002068D1">
      <w:pPr>
        <w:pStyle w:val="11"/>
        <w:spacing w:before="0" w:beforeAutospacing="0" w:after="0" w:afterAutospacing="0"/>
        <w:ind w:firstLine="709"/>
        <w:jc w:val="both"/>
        <w:rPr>
          <w:rFonts w:ascii="Arial" w:hAnsi="Arial" w:cs="Arial"/>
          <w:color w:val="000000"/>
        </w:rPr>
      </w:pPr>
      <w:r>
        <w:rPr>
          <w:rFonts w:ascii="Arial" w:hAnsi="Arial" w:cs="Arial"/>
          <w:color w:val="000000"/>
        </w:rPr>
        <w:t>В редакции Решения Совета депутатов МО </w:t>
      </w:r>
      <w:hyperlink r:id="rId91" w:tgtFrame="_blank" w:history="1">
        <w:r>
          <w:rPr>
            <w:rStyle w:val="12"/>
            <w:rFonts w:ascii="Arial" w:hAnsi="Arial" w:cs="Arial"/>
            <w:color w:val="0000FF"/>
          </w:rPr>
          <w:t>от 31.05.2016 №43</w:t>
        </w:r>
      </w:hyperlink>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2. Срок, в течение которого Глава Республики Бурятия издает правовой акт об отрешении от должности Главы поселения,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3. Глава, в отношении, которого Главой Республики Бурятия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b/>
          <w:bCs/>
          <w:color w:val="000000"/>
        </w:rPr>
        <w:t>Статья 55. Удаление Главы поселения в отставку</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lastRenderedPageBreak/>
        <w:t>1. Совет депутатов поселения в соответствии с Федеральным законом № 131-ФЗ вправе удалить Главу поселения в отставку по инициативе депутатов Совета депутатов поселения или по инициативе Главы Республики Бурятия.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2. Основаниями для удаления Главы поселения в отставку являются: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№131-ФЗ;</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Республики Бурятия;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3) неудовлетворительная оценка деятельности Главы поселения Советом депутатов поселения по результатам его ежегодного отчета перед Советом депутатов поселения, данная два раза подряд;</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4) несоблюдение ограничений, запретов, неисполнение обязанностей, которые установлены Федеральным законом от 25 декабря 2008 года №273-ФЗ "О противодействии коррупции", Федеральным законом от 3 декабря 2012 года №230-ФЗ "О контроле за соответствием расходов лиц, замещающих государственные должности, и иных лиц их доходам", Федеральным законом от 7 мая 2013 года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В редакции Решения Совета депутатов МО </w:t>
      </w:r>
      <w:hyperlink r:id="rId92" w:tgtFrame="_blank" w:history="1">
        <w:r>
          <w:rPr>
            <w:rStyle w:val="12"/>
            <w:rFonts w:ascii="Arial" w:hAnsi="Arial" w:cs="Arial"/>
            <w:color w:val="0000FF"/>
          </w:rPr>
          <w:t>от 31.07.2017 №85</w:t>
        </w:r>
      </w:hyperlink>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5)допущение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межконфессионального конфликтов.</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3. Удаление Главы поселения наступает в порядке, установленном статьей 74.1 Федерального закона №131-ФЗ.</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4. Глава муниципального образования, в отношении которого представительным органом муниципального образования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b/>
          <w:bCs/>
          <w:color w:val="000000"/>
        </w:rPr>
        <w:t>Статья 56. Временное осуществление органами государственной власти отдельных полномочий органов местного самоуправления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Отдельные полномочия органов местного самоуправления поселения могут временно осуществляться органами государственной власти Республики Бурятия в соответствии со статьей 75 Федерального закона №131-ФЗ.</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b/>
          <w:bCs/>
          <w:color w:val="000000"/>
        </w:rPr>
        <w:lastRenderedPageBreak/>
        <w:t>Статья 57. Ответственность органов местного самоуправления и должностных лиц местного самоуправления перед физическими и юридическими лицами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b/>
          <w:bCs/>
          <w:color w:val="000000"/>
        </w:rPr>
        <w:t>Глава 8. Заключительные и переходные положения</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b/>
          <w:bCs/>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b/>
          <w:bCs/>
          <w:color w:val="000000"/>
        </w:rPr>
        <w:t>Статья 58. Вступление в силу настоящего Устава</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bodytextindent3"/>
        <w:spacing w:before="0" w:beforeAutospacing="0" w:after="0" w:afterAutospacing="0"/>
        <w:ind w:firstLine="709"/>
        <w:jc w:val="both"/>
        <w:rPr>
          <w:rFonts w:ascii="Times New Roman CYR" w:hAnsi="Times New Roman CYR" w:cs="Times New Roman CYR"/>
          <w:color w:val="000000"/>
        </w:rPr>
      </w:pPr>
      <w:r>
        <w:rPr>
          <w:rFonts w:ascii="Arial" w:hAnsi="Arial" w:cs="Arial"/>
          <w:color w:val="000000"/>
        </w:rPr>
        <w:t>1. Настоящий Устав вступает в силу со дня официального обнародования (опубликования) произведенного после его государственной регистрации</w:t>
      </w:r>
      <w:r>
        <w:rPr>
          <w:rFonts w:ascii="Arial" w:hAnsi="Arial" w:cs="Arial"/>
          <w:b/>
          <w:bCs/>
          <w:i/>
          <w:iCs/>
          <w:color w:val="000000"/>
        </w:rPr>
        <w:t>.</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both"/>
        <w:rPr>
          <w:rFonts w:ascii="Arial" w:hAnsi="Arial" w:cs="Arial"/>
          <w:color w:val="000000"/>
        </w:rPr>
      </w:pPr>
      <w:r>
        <w:rPr>
          <w:rFonts w:ascii="Arial" w:hAnsi="Arial" w:cs="Arial"/>
          <w:color w:val="000000"/>
        </w:rPr>
        <w:t> </w:t>
      </w:r>
    </w:p>
    <w:p w:rsidR="002068D1" w:rsidRDefault="002068D1" w:rsidP="002068D1">
      <w:pPr>
        <w:pStyle w:val="ae"/>
        <w:spacing w:before="0" w:beforeAutospacing="0" w:after="0" w:afterAutospacing="0"/>
        <w:ind w:firstLine="709"/>
        <w:jc w:val="right"/>
        <w:rPr>
          <w:rFonts w:ascii="Arial" w:hAnsi="Arial" w:cs="Arial"/>
          <w:color w:val="000000"/>
        </w:rPr>
      </w:pPr>
      <w:r>
        <w:rPr>
          <w:rFonts w:ascii="Arial" w:hAnsi="Arial" w:cs="Arial"/>
          <w:color w:val="000000"/>
        </w:rPr>
        <w:t>Глава муниципального образования</w:t>
      </w:r>
    </w:p>
    <w:p w:rsidR="002068D1" w:rsidRDefault="002068D1" w:rsidP="002068D1">
      <w:pPr>
        <w:pStyle w:val="ae"/>
        <w:spacing w:before="0" w:beforeAutospacing="0" w:after="0" w:afterAutospacing="0"/>
        <w:ind w:firstLine="709"/>
        <w:jc w:val="right"/>
        <w:rPr>
          <w:rFonts w:ascii="Arial" w:hAnsi="Arial" w:cs="Arial"/>
          <w:color w:val="000000"/>
        </w:rPr>
      </w:pPr>
      <w:r>
        <w:rPr>
          <w:rFonts w:ascii="Arial" w:hAnsi="Arial" w:cs="Arial"/>
          <w:color w:val="000000"/>
        </w:rPr>
        <w:t>городского поселения «Поселок Онохой»</w:t>
      </w:r>
    </w:p>
    <w:p w:rsidR="002068D1" w:rsidRDefault="002068D1" w:rsidP="002068D1">
      <w:pPr>
        <w:pStyle w:val="ae"/>
        <w:spacing w:before="0" w:beforeAutospacing="0" w:after="0" w:afterAutospacing="0"/>
        <w:ind w:firstLine="709"/>
        <w:jc w:val="right"/>
        <w:rPr>
          <w:rFonts w:ascii="Arial" w:hAnsi="Arial" w:cs="Arial"/>
          <w:color w:val="000000"/>
        </w:rPr>
      </w:pPr>
      <w:proofErr w:type="spellStart"/>
      <w:r>
        <w:rPr>
          <w:rFonts w:ascii="Arial" w:hAnsi="Arial" w:cs="Arial"/>
          <w:color w:val="000000"/>
        </w:rPr>
        <w:t>Е.А.Сорокин</w:t>
      </w:r>
      <w:proofErr w:type="spellEnd"/>
    </w:p>
    <w:p w:rsidR="00235F44" w:rsidRPr="00235F44" w:rsidRDefault="00235F44" w:rsidP="00235F44">
      <w:pPr>
        <w:tabs>
          <w:tab w:val="left" w:pos="1335"/>
        </w:tabs>
      </w:pPr>
    </w:p>
    <w:sectPr w:rsidR="00235F44" w:rsidRPr="00235F44" w:rsidSect="0062543B">
      <w:footerReference w:type="default" r:id="rId93"/>
      <w:pgSz w:w="11906" w:h="16838"/>
      <w:pgMar w:top="426" w:right="850" w:bottom="0"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1D46" w:rsidRDefault="00CF1D46" w:rsidP="00397304">
      <w:pPr>
        <w:spacing w:after="0" w:line="240" w:lineRule="auto"/>
      </w:pPr>
      <w:r>
        <w:separator/>
      </w:r>
    </w:p>
  </w:endnote>
  <w:endnote w:type="continuationSeparator" w:id="0">
    <w:p w:rsidR="00CF1D46" w:rsidRDefault="00CF1D46" w:rsidP="003973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840407"/>
      <w:docPartObj>
        <w:docPartGallery w:val="Page Numbers (Bottom of Page)"/>
        <w:docPartUnique/>
      </w:docPartObj>
    </w:sdtPr>
    <w:sdtEndPr/>
    <w:sdtContent>
      <w:p w:rsidR="005A399D" w:rsidRDefault="005A399D">
        <w:pPr>
          <w:pStyle w:val="a9"/>
        </w:pPr>
        <w:r>
          <w:fldChar w:fldCharType="begin"/>
        </w:r>
        <w:r>
          <w:instrText xml:space="preserve"> PAGE   \* MERGEFORMAT </w:instrText>
        </w:r>
        <w:r>
          <w:fldChar w:fldCharType="separate"/>
        </w:r>
        <w:r w:rsidR="005A2626">
          <w:rPr>
            <w:noProof/>
          </w:rPr>
          <w:t>45</w:t>
        </w:r>
        <w:r>
          <w:rPr>
            <w:noProof/>
          </w:rPr>
          <w:fldChar w:fldCharType="end"/>
        </w:r>
      </w:p>
    </w:sdtContent>
  </w:sdt>
  <w:p w:rsidR="005A399D" w:rsidRDefault="005A399D">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1D46" w:rsidRDefault="00CF1D46" w:rsidP="00397304">
      <w:pPr>
        <w:spacing w:after="0" w:line="240" w:lineRule="auto"/>
      </w:pPr>
      <w:r>
        <w:separator/>
      </w:r>
    </w:p>
  </w:footnote>
  <w:footnote w:type="continuationSeparator" w:id="0">
    <w:p w:rsidR="00CF1D46" w:rsidRDefault="00CF1D46" w:rsidP="003973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92B51"/>
    <w:multiLevelType w:val="hybridMultilevel"/>
    <w:tmpl w:val="016CCD7A"/>
    <w:lvl w:ilvl="0" w:tplc="3EA47EF6">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B2D5C36"/>
    <w:multiLevelType w:val="hybridMultilevel"/>
    <w:tmpl w:val="E27EB19E"/>
    <w:lvl w:ilvl="0" w:tplc="9B9EA20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53010FB"/>
    <w:multiLevelType w:val="hybridMultilevel"/>
    <w:tmpl w:val="F58449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E5E3107"/>
    <w:multiLevelType w:val="hybridMultilevel"/>
    <w:tmpl w:val="502E8C68"/>
    <w:lvl w:ilvl="0" w:tplc="DCD4538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918287A"/>
    <w:multiLevelType w:val="hybridMultilevel"/>
    <w:tmpl w:val="4BB0114E"/>
    <w:lvl w:ilvl="0" w:tplc="0419000F">
      <w:start w:val="6"/>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85356BB"/>
    <w:multiLevelType w:val="hybridMultilevel"/>
    <w:tmpl w:val="F58449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A0273CF"/>
    <w:multiLevelType w:val="hybridMultilevel"/>
    <w:tmpl w:val="0C266C3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2"/>
  </w:num>
  <w:num w:numId="3">
    <w:abstractNumId w:val="6"/>
  </w:num>
  <w:num w:numId="4">
    <w:abstractNumId w:val="1"/>
  </w:num>
  <w:num w:numId="5">
    <w:abstractNumId w:val="0"/>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3DF7"/>
    <w:rsid w:val="000015A3"/>
    <w:rsid w:val="000016B7"/>
    <w:rsid w:val="000029E1"/>
    <w:rsid w:val="00002AAD"/>
    <w:rsid w:val="00006BF9"/>
    <w:rsid w:val="0001269F"/>
    <w:rsid w:val="00012793"/>
    <w:rsid w:val="000149D8"/>
    <w:rsid w:val="00015B9A"/>
    <w:rsid w:val="0001705E"/>
    <w:rsid w:val="00021EBA"/>
    <w:rsid w:val="0002271C"/>
    <w:rsid w:val="0002271E"/>
    <w:rsid w:val="000258C7"/>
    <w:rsid w:val="000274E4"/>
    <w:rsid w:val="00027C02"/>
    <w:rsid w:val="00031617"/>
    <w:rsid w:val="00031B79"/>
    <w:rsid w:val="00032267"/>
    <w:rsid w:val="00040820"/>
    <w:rsid w:val="00041E0E"/>
    <w:rsid w:val="00044668"/>
    <w:rsid w:val="0004693A"/>
    <w:rsid w:val="00051EB0"/>
    <w:rsid w:val="000527F2"/>
    <w:rsid w:val="0005447D"/>
    <w:rsid w:val="0005505D"/>
    <w:rsid w:val="000551F7"/>
    <w:rsid w:val="00055373"/>
    <w:rsid w:val="000554C0"/>
    <w:rsid w:val="00055CD2"/>
    <w:rsid w:val="00056191"/>
    <w:rsid w:val="00056412"/>
    <w:rsid w:val="000564BB"/>
    <w:rsid w:val="000619CB"/>
    <w:rsid w:val="00063EFC"/>
    <w:rsid w:val="00064B8E"/>
    <w:rsid w:val="00067D36"/>
    <w:rsid w:val="000712C5"/>
    <w:rsid w:val="000758B5"/>
    <w:rsid w:val="00077862"/>
    <w:rsid w:val="000805BA"/>
    <w:rsid w:val="00080C91"/>
    <w:rsid w:val="00081415"/>
    <w:rsid w:val="0008616F"/>
    <w:rsid w:val="00086F38"/>
    <w:rsid w:val="000877D9"/>
    <w:rsid w:val="00091014"/>
    <w:rsid w:val="00091057"/>
    <w:rsid w:val="00094AF4"/>
    <w:rsid w:val="0009664D"/>
    <w:rsid w:val="00096663"/>
    <w:rsid w:val="00097D02"/>
    <w:rsid w:val="000A0C32"/>
    <w:rsid w:val="000A0FBB"/>
    <w:rsid w:val="000A1A9D"/>
    <w:rsid w:val="000A2C64"/>
    <w:rsid w:val="000A37D7"/>
    <w:rsid w:val="000A41C0"/>
    <w:rsid w:val="000A4A4F"/>
    <w:rsid w:val="000A5477"/>
    <w:rsid w:val="000A576A"/>
    <w:rsid w:val="000A5E83"/>
    <w:rsid w:val="000A6CD2"/>
    <w:rsid w:val="000B0013"/>
    <w:rsid w:val="000B3546"/>
    <w:rsid w:val="000B41D9"/>
    <w:rsid w:val="000B4768"/>
    <w:rsid w:val="000B4F50"/>
    <w:rsid w:val="000B5827"/>
    <w:rsid w:val="000B6133"/>
    <w:rsid w:val="000C2BA8"/>
    <w:rsid w:val="000C39CF"/>
    <w:rsid w:val="000C5201"/>
    <w:rsid w:val="000D0B0C"/>
    <w:rsid w:val="000D4909"/>
    <w:rsid w:val="000D4A1A"/>
    <w:rsid w:val="000D5BF3"/>
    <w:rsid w:val="000E0D9C"/>
    <w:rsid w:val="000E471C"/>
    <w:rsid w:val="000E72AF"/>
    <w:rsid w:val="000F1C27"/>
    <w:rsid w:val="000F2A89"/>
    <w:rsid w:val="000F2E79"/>
    <w:rsid w:val="000F3A6C"/>
    <w:rsid w:val="000F4F83"/>
    <w:rsid w:val="000F526A"/>
    <w:rsid w:val="000F60E5"/>
    <w:rsid w:val="000F65FB"/>
    <w:rsid w:val="000F7747"/>
    <w:rsid w:val="0010188E"/>
    <w:rsid w:val="00103E05"/>
    <w:rsid w:val="0010584F"/>
    <w:rsid w:val="00107328"/>
    <w:rsid w:val="001075C8"/>
    <w:rsid w:val="001122CB"/>
    <w:rsid w:val="001146AE"/>
    <w:rsid w:val="00115408"/>
    <w:rsid w:val="00120489"/>
    <w:rsid w:val="00122032"/>
    <w:rsid w:val="00123EFE"/>
    <w:rsid w:val="00125D0D"/>
    <w:rsid w:val="00127399"/>
    <w:rsid w:val="001307B5"/>
    <w:rsid w:val="00131488"/>
    <w:rsid w:val="00132883"/>
    <w:rsid w:val="001337F3"/>
    <w:rsid w:val="00134563"/>
    <w:rsid w:val="00135447"/>
    <w:rsid w:val="00136BCD"/>
    <w:rsid w:val="001407F8"/>
    <w:rsid w:val="00145CDA"/>
    <w:rsid w:val="0014612F"/>
    <w:rsid w:val="001462AA"/>
    <w:rsid w:val="0014711B"/>
    <w:rsid w:val="001535CD"/>
    <w:rsid w:val="001541E7"/>
    <w:rsid w:val="00154974"/>
    <w:rsid w:val="00154AFE"/>
    <w:rsid w:val="0015523C"/>
    <w:rsid w:val="001559DD"/>
    <w:rsid w:val="0015670D"/>
    <w:rsid w:val="001641BA"/>
    <w:rsid w:val="00164CA6"/>
    <w:rsid w:val="0016798A"/>
    <w:rsid w:val="00170320"/>
    <w:rsid w:val="00170A57"/>
    <w:rsid w:val="00170C87"/>
    <w:rsid w:val="00172087"/>
    <w:rsid w:val="00173845"/>
    <w:rsid w:val="00173AB4"/>
    <w:rsid w:val="00175010"/>
    <w:rsid w:val="00180420"/>
    <w:rsid w:val="001818BD"/>
    <w:rsid w:val="00181EE9"/>
    <w:rsid w:val="00182202"/>
    <w:rsid w:val="001863B9"/>
    <w:rsid w:val="00194E29"/>
    <w:rsid w:val="00195147"/>
    <w:rsid w:val="001951AF"/>
    <w:rsid w:val="00196805"/>
    <w:rsid w:val="001A0915"/>
    <w:rsid w:val="001A0DA8"/>
    <w:rsid w:val="001A154D"/>
    <w:rsid w:val="001A4280"/>
    <w:rsid w:val="001A670F"/>
    <w:rsid w:val="001A6F14"/>
    <w:rsid w:val="001B2BBB"/>
    <w:rsid w:val="001B2C35"/>
    <w:rsid w:val="001B320D"/>
    <w:rsid w:val="001C1F09"/>
    <w:rsid w:val="001C1FD5"/>
    <w:rsid w:val="001C3D5C"/>
    <w:rsid w:val="001C5AA6"/>
    <w:rsid w:val="001C5ECC"/>
    <w:rsid w:val="001C7093"/>
    <w:rsid w:val="001D02EE"/>
    <w:rsid w:val="001D0507"/>
    <w:rsid w:val="001D0A2F"/>
    <w:rsid w:val="001D0C99"/>
    <w:rsid w:val="001D18F3"/>
    <w:rsid w:val="001D25EF"/>
    <w:rsid w:val="001D2940"/>
    <w:rsid w:val="001D317C"/>
    <w:rsid w:val="001D4400"/>
    <w:rsid w:val="001E3A6F"/>
    <w:rsid w:val="001E798A"/>
    <w:rsid w:val="001F110B"/>
    <w:rsid w:val="001F25F5"/>
    <w:rsid w:val="001F2825"/>
    <w:rsid w:val="001F3229"/>
    <w:rsid w:val="001F329A"/>
    <w:rsid w:val="001F5600"/>
    <w:rsid w:val="001F636D"/>
    <w:rsid w:val="001F65E1"/>
    <w:rsid w:val="001F6EC3"/>
    <w:rsid w:val="001F71B5"/>
    <w:rsid w:val="0020288C"/>
    <w:rsid w:val="002034D1"/>
    <w:rsid w:val="002068D1"/>
    <w:rsid w:val="00206E30"/>
    <w:rsid w:val="002125C2"/>
    <w:rsid w:val="00212E4D"/>
    <w:rsid w:val="002139BF"/>
    <w:rsid w:val="0021425B"/>
    <w:rsid w:val="00214BCA"/>
    <w:rsid w:val="00217F7E"/>
    <w:rsid w:val="00224E4C"/>
    <w:rsid w:val="00230F45"/>
    <w:rsid w:val="00230F68"/>
    <w:rsid w:val="00232A23"/>
    <w:rsid w:val="00234161"/>
    <w:rsid w:val="00234926"/>
    <w:rsid w:val="00235257"/>
    <w:rsid w:val="0023571D"/>
    <w:rsid w:val="00235F44"/>
    <w:rsid w:val="002513D8"/>
    <w:rsid w:val="0025219F"/>
    <w:rsid w:val="002538D3"/>
    <w:rsid w:val="00253C20"/>
    <w:rsid w:val="002549A8"/>
    <w:rsid w:val="00257A81"/>
    <w:rsid w:val="00261572"/>
    <w:rsid w:val="00263109"/>
    <w:rsid w:val="0026681A"/>
    <w:rsid w:val="00273DAB"/>
    <w:rsid w:val="002750D1"/>
    <w:rsid w:val="00276E9F"/>
    <w:rsid w:val="002804B9"/>
    <w:rsid w:val="00282FA1"/>
    <w:rsid w:val="00285AE9"/>
    <w:rsid w:val="0028756C"/>
    <w:rsid w:val="00290398"/>
    <w:rsid w:val="00291067"/>
    <w:rsid w:val="00295C31"/>
    <w:rsid w:val="00297538"/>
    <w:rsid w:val="002A0331"/>
    <w:rsid w:val="002A09D6"/>
    <w:rsid w:val="002A2646"/>
    <w:rsid w:val="002A299E"/>
    <w:rsid w:val="002A2C3D"/>
    <w:rsid w:val="002A43AA"/>
    <w:rsid w:val="002A765E"/>
    <w:rsid w:val="002B05E1"/>
    <w:rsid w:val="002B1613"/>
    <w:rsid w:val="002B1620"/>
    <w:rsid w:val="002B2925"/>
    <w:rsid w:val="002B2FDC"/>
    <w:rsid w:val="002B3CBE"/>
    <w:rsid w:val="002B4EF7"/>
    <w:rsid w:val="002B5C7F"/>
    <w:rsid w:val="002B656C"/>
    <w:rsid w:val="002C2D7B"/>
    <w:rsid w:val="002C3889"/>
    <w:rsid w:val="002C5490"/>
    <w:rsid w:val="002C5655"/>
    <w:rsid w:val="002C70E3"/>
    <w:rsid w:val="002D009D"/>
    <w:rsid w:val="002D0349"/>
    <w:rsid w:val="002D24CE"/>
    <w:rsid w:val="002D2A69"/>
    <w:rsid w:val="002D318F"/>
    <w:rsid w:val="002D567C"/>
    <w:rsid w:val="002D7C3A"/>
    <w:rsid w:val="002E63A3"/>
    <w:rsid w:val="002F08AB"/>
    <w:rsid w:val="002F0D3E"/>
    <w:rsid w:val="002F74B7"/>
    <w:rsid w:val="002F7A13"/>
    <w:rsid w:val="00303E65"/>
    <w:rsid w:val="00305432"/>
    <w:rsid w:val="00305519"/>
    <w:rsid w:val="00306E48"/>
    <w:rsid w:val="00307BC5"/>
    <w:rsid w:val="00310217"/>
    <w:rsid w:val="00311CD3"/>
    <w:rsid w:val="0031203A"/>
    <w:rsid w:val="003127CD"/>
    <w:rsid w:val="00312DD1"/>
    <w:rsid w:val="00314127"/>
    <w:rsid w:val="00315D72"/>
    <w:rsid w:val="0031681B"/>
    <w:rsid w:val="00317B9F"/>
    <w:rsid w:val="00327AF6"/>
    <w:rsid w:val="00332205"/>
    <w:rsid w:val="00335AB6"/>
    <w:rsid w:val="00337EBD"/>
    <w:rsid w:val="00342445"/>
    <w:rsid w:val="00346DFF"/>
    <w:rsid w:val="00350F78"/>
    <w:rsid w:val="00351A88"/>
    <w:rsid w:val="00352B00"/>
    <w:rsid w:val="00353A29"/>
    <w:rsid w:val="003544A7"/>
    <w:rsid w:val="003550B6"/>
    <w:rsid w:val="00355990"/>
    <w:rsid w:val="003563EC"/>
    <w:rsid w:val="00357DEE"/>
    <w:rsid w:val="00360CE2"/>
    <w:rsid w:val="003618F1"/>
    <w:rsid w:val="00361F3A"/>
    <w:rsid w:val="00364C83"/>
    <w:rsid w:val="00366064"/>
    <w:rsid w:val="00366BE8"/>
    <w:rsid w:val="003731A0"/>
    <w:rsid w:val="00375A56"/>
    <w:rsid w:val="00377145"/>
    <w:rsid w:val="00377E14"/>
    <w:rsid w:val="003810ED"/>
    <w:rsid w:val="00384378"/>
    <w:rsid w:val="00387FB0"/>
    <w:rsid w:val="0039018B"/>
    <w:rsid w:val="00390585"/>
    <w:rsid w:val="00390A24"/>
    <w:rsid w:val="00392528"/>
    <w:rsid w:val="00396E7C"/>
    <w:rsid w:val="00397304"/>
    <w:rsid w:val="003A01F8"/>
    <w:rsid w:val="003A08AA"/>
    <w:rsid w:val="003A15CE"/>
    <w:rsid w:val="003A2B74"/>
    <w:rsid w:val="003A3E9B"/>
    <w:rsid w:val="003A4FE0"/>
    <w:rsid w:val="003A7215"/>
    <w:rsid w:val="003B6CAA"/>
    <w:rsid w:val="003C0F4A"/>
    <w:rsid w:val="003C0F6A"/>
    <w:rsid w:val="003C539F"/>
    <w:rsid w:val="003C7ADF"/>
    <w:rsid w:val="003D125A"/>
    <w:rsid w:val="003D4483"/>
    <w:rsid w:val="003D49CC"/>
    <w:rsid w:val="003D542F"/>
    <w:rsid w:val="003D5D10"/>
    <w:rsid w:val="003D730C"/>
    <w:rsid w:val="003E0CBA"/>
    <w:rsid w:val="003E2E21"/>
    <w:rsid w:val="003E52DB"/>
    <w:rsid w:val="003E57BA"/>
    <w:rsid w:val="003F476A"/>
    <w:rsid w:val="003F62F7"/>
    <w:rsid w:val="003F6C9A"/>
    <w:rsid w:val="003F70E2"/>
    <w:rsid w:val="00400F9E"/>
    <w:rsid w:val="004017AA"/>
    <w:rsid w:val="0040542D"/>
    <w:rsid w:val="00406748"/>
    <w:rsid w:val="00407256"/>
    <w:rsid w:val="004078DE"/>
    <w:rsid w:val="00407B28"/>
    <w:rsid w:val="00412648"/>
    <w:rsid w:val="00415952"/>
    <w:rsid w:val="004159AB"/>
    <w:rsid w:val="00417249"/>
    <w:rsid w:val="00422E76"/>
    <w:rsid w:val="00426708"/>
    <w:rsid w:val="00433ED5"/>
    <w:rsid w:val="00434EFA"/>
    <w:rsid w:val="004358D4"/>
    <w:rsid w:val="00443296"/>
    <w:rsid w:val="00445259"/>
    <w:rsid w:val="00445A09"/>
    <w:rsid w:val="004505B1"/>
    <w:rsid w:val="00453889"/>
    <w:rsid w:val="00456EDA"/>
    <w:rsid w:val="00457287"/>
    <w:rsid w:val="004633AB"/>
    <w:rsid w:val="004637F3"/>
    <w:rsid w:val="00471166"/>
    <w:rsid w:val="00471DC1"/>
    <w:rsid w:val="00473146"/>
    <w:rsid w:val="004751EB"/>
    <w:rsid w:val="00477BC3"/>
    <w:rsid w:val="004801F4"/>
    <w:rsid w:val="00481384"/>
    <w:rsid w:val="004828DF"/>
    <w:rsid w:val="00483BBF"/>
    <w:rsid w:val="00484E88"/>
    <w:rsid w:val="004875A9"/>
    <w:rsid w:val="00493629"/>
    <w:rsid w:val="004942F8"/>
    <w:rsid w:val="004952ED"/>
    <w:rsid w:val="004953B8"/>
    <w:rsid w:val="00496030"/>
    <w:rsid w:val="004A024E"/>
    <w:rsid w:val="004A1F4D"/>
    <w:rsid w:val="004A31F4"/>
    <w:rsid w:val="004A3B72"/>
    <w:rsid w:val="004A5967"/>
    <w:rsid w:val="004A6E68"/>
    <w:rsid w:val="004A74F1"/>
    <w:rsid w:val="004B00B1"/>
    <w:rsid w:val="004B0614"/>
    <w:rsid w:val="004B45EE"/>
    <w:rsid w:val="004B5337"/>
    <w:rsid w:val="004B62C0"/>
    <w:rsid w:val="004B6747"/>
    <w:rsid w:val="004C30BE"/>
    <w:rsid w:val="004D0D77"/>
    <w:rsid w:val="004D2DA9"/>
    <w:rsid w:val="004D3631"/>
    <w:rsid w:val="004D59FC"/>
    <w:rsid w:val="004E07CD"/>
    <w:rsid w:val="004E0D45"/>
    <w:rsid w:val="004E3A3F"/>
    <w:rsid w:val="004E4CD2"/>
    <w:rsid w:val="004E5772"/>
    <w:rsid w:val="004F0535"/>
    <w:rsid w:val="004F1BF8"/>
    <w:rsid w:val="004F2A30"/>
    <w:rsid w:val="004F3BDC"/>
    <w:rsid w:val="004F5610"/>
    <w:rsid w:val="004F797F"/>
    <w:rsid w:val="00500C01"/>
    <w:rsid w:val="00503CAF"/>
    <w:rsid w:val="005164D3"/>
    <w:rsid w:val="00516BD2"/>
    <w:rsid w:val="00520D8B"/>
    <w:rsid w:val="005222CF"/>
    <w:rsid w:val="005225E6"/>
    <w:rsid w:val="0053138E"/>
    <w:rsid w:val="00531F46"/>
    <w:rsid w:val="00535287"/>
    <w:rsid w:val="005359C0"/>
    <w:rsid w:val="0053678F"/>
    <w:rsid w:val="005403FD"/>
    <w:rsid w:val="00544675"/>
    <w:rsid w:val="0054687A"/>
    <w:rsid w:val="00546F6C"/>
    <w:rsid w:val="00550E05"/>
    <w:rsid w:val="00551A35"/>
    <w:rsid w:val="00555AFB"/>
    <w:rsid w:val="0055616B"/>
    <w:rsid w:val="005566A6"/>
    <w:rsid w:val="00561A59"/>
    <w:rsid w:val="00561E60"/>
    <w:rsid w:val="005624C5"/>
    <w:rsid w:val="005635F7"/>
    <w:rsid w:val="005645C8"/>
    <w:rsid w:val="005712F3"/>
    <w:rsid w:val="0057149C"/>
    <w:rsid w:val="00572A6F"/>
    <w:rsid w:val="00576295"/>
    <w:rsid w:val="00577B19"/>
    <w:rsid w:val="005807F3"/>
    <w:rsid w:val="005826E9"/>
    <w:rsid w:val="00584481"/>
    <w:rsid w:val="00584ADE"/>
    <w:rsid w:val="00585699"/>
    <w:rsid w:val="00586B3C"/>
    <w:rsid w:val="00587D48"/>
    <w:rsid w:val="005915D7"/>
    <w:rsid w:val="00591F1F"/>
    <w:rsid w:val="0059200E"/>
    <w:rsid w:val="00596831"/>
    <w:rsid w:val="005A1405"/>
    <w:rsid w:val="005A1824"/>
    <w:rsid w:val="005A1EB5"/>
    <w:rsid w:val="005A209F"/>
    <w:rsid w:val="005A2626"/>
    <w:rsid w:val="005A399D"/>
    <w:rsid w:val="005A39A9"/>
    <w:rsid w:val="005B0A0A"/>
    <w:rsid w:val="005B0E54"/>
    <w:rsid w:val="005B1021"/>
    <w:rsid w:val="005B1E17"/>
    <w:rsid w:val="005B2096"/>
    <w:rsid w:val="005B3580"/>
    <w:rsid w:val="005B5813"/>
    <w:rsid w:val="005B6935"/>
    <w:rsid w:val="005B7ABE"/>
    <w:rsid w:val="005C05A4"/>
    <w:rsid w:val="005C28AC"/>
    <w:rsid w:val="005C2DCC"/>
    <w:rsid w:val="005C2FE5"/>
    <w:rsid w:val="005C3C57"/>
    <w:rsid w:val="005C4BEC"/>
    <w:rsid w:val="005C56A7"/>
    <w:rsid w:val="005C7986"/>
    <w:rsid w:val="005D1499"/>
    <w:rsid w:val="005D3263"/>
    <w:rsid w:val="005D3E0E"/>
    <w:rsid w:val="005D449A"/>
    <w:rsid w:val="005D6CDF"/>
    <w:rsid w:val="005D6D37"/>
    <w:rsid w:val="005D733C"/>
    <w:rsid w:val="005E09BD"/>
    <w:rsid w:val="005E0B64"/>
    <w:rsid w:val="005E2559"/>
    <w:rsid w:val="005E27D6"/>
    <w:rsid w:val="005E38B9"/>
    <w:rsid w:val="005E75B9"/>
    <w:rsid w:val="005F2982"/>
    <w:rsid w:val="005F2D52"/>
    <w:rsid w:val="005F6B34"/>
    <w:rsid w:val="005F6BA9"/>
    <w:rsid w:val="00604919"/>
    <w:rsid w:val="00604B13"/>
    <w:rsid w:val="00604D3B"/>
    <w:rsid w:val="006054AE"/>
    <w:rsid w:val="00611AF5"/>
    <w:rsid w:val="00612279"/>
    <w:rsid w:val="0061249A"/>
    <w:rsid w:val="00614E7D"/>
    <w:rsid w:val="006157BC"/>
    <w:rsid w:val="006200D3"/>
    <w:rsid w:val="00620263"/>
    <w:rsid w:val="006206CF"/>
    <w:rsid w:val="006211A4"/>
    <w:rsid w:val="0062543B"/>
    <w:rsid w:val="00625BDB"/>
    <w:rsid w:val="00626A02"/>
    <w:rsid w:val="00626CA3"/>
    <w:rsid w:val="006319EC"/>
    <w:rsid w:val="0063322B"/>
    <w:rsid w:val="0063368B"/>
    <w:rsid w:val="00634711"/>
    <w:rsid w:val="006376C8"/>
    <w:rsid w:val="006431CD"/>
    <w:rsid w:val="00644F20"/>
    <w:rsid w:val="00645425"/>
    <w:rsid w:val="0064734F"/>
    <w:rsid w:val="00650750"/>
    <w:rsid w:val="00651175"/>
    <w:rsid w:val="0065181B"/>
    <w:rsid w:val="00655D22"/>
    <w:rsid w:val="00655EEA"/>
    <w:rsid w:val="0066249E"/>
    <w:rsid w:val="006644ED"/>
    <w:rsid w:val="00664A2D"/>
    <w:rsid w:val="00665152"/>
    <w:rsid w:val="0066636A"/>
    <w:rsid w:val="00667C49"/>
    <w:rsid w:val="00670433"/>
    <w:rsid w:val="00670D73"/>
    <w:rsid w:val="0067263D"/>
    <w:rsid w:val="0067310B"/>
    <w:rsid w:val="00673F69"/>
    <w:rsid w:val="006770FB"/>
    <w:rsid w:val="006776B0"/>
    <w:rsid w:val="006819F5"/>
    <w:rsid w:val="00681F84"/>
    <w:rsid w:val="00684067"/>
    <w:rsid w:val="00685280"/>
    <w:rsid w:val="00690526"/>
    <w:rsid w:val="00690691"/>
    <w:rsid w:val="00690C8F"/>
    <w:rsid w:val="00691708"/>
    <w:rsid w:val="0069744B"/>
    <w:rsid w:val="00697F2D"/>
    <w:rsid w:val="006A0014"/>
    <w:rsid w:val="006A1383"/>
    <w:rsid w:val="006A49BC"/>
    <w:rsid w:val="006A60A8"/>
    <w:rsid w:val="006B072C"/>
    <w:rsid w:val="006B0F1E"/>
    <w:rsid w:val="006B16B1"/>
    <w:rsid w:val="006B30CD"/>
    <w:rsid w:val="006B49E4"/>
    <w:rsid w:val="006C0689"/>
    <w:rsid w:val="006C602C"/>
    <w:rsid w:val="006C666F"/>
    <w:rsid w:val="006D10FE"/>
    <w:rsid w:val="006D1AD0"/>
    <w:rsid w:val="006D3C6D"/>
    <w:rsid w:val="006D3F8C"/>
    <w:rsid w:val="006D6BA3"/>
    <w:rsid w:val="006D720E"/>
    <w:rsid w:val="006D7648"/>
    <w:rsid w:val="006E245C"/>
    <w:rsid w:val="006E426F"/>
    <w:rsid w:val="006E492D"/>
    <w:rsid w:val="006E543E"/>
    <w:rsid w:val="006E58C9"/>
    <w:rsid w:val="006E5E95"/>
    <w:rsid w:val="006F1AA9"/>
    <w:rsid w:val="006F4806"/>
    <w:rsid w:val="006F4F1B"/>
    <w:rsid w:val="006F5613"/>
    <w:rsid w:val="006F79AF"/>
    <w:rsid w:val="007003D2"/>
    <w:rsid w:val="00702BB2"/>
    <w:rsid w:val="00703D50"/>
    <w:rsid w:val="00704B4E"/>
    <w:rsid w:val="00704D15"/>
    <w:rsid w:val="007056E5"/>
    <w:rsid w:val="00705CD2"/>
    <w:rsid w:val="007073A7"/>
    <w:rsid w:val="007127C2"/>
    <w:rsid w:val="00713152"/>
    <w:rsid w:val="00713B33"/>
    <w:rsid w:val="007147DE"/>
    <w:rsid w:val="00714E8F"/>
    <w:rsid w:val="00717ACB"/>
    <w:rsid w:val="007204DF"/>
    <w:rsid w:val="0072372C"/>
    <w:rsid w:val="00730105"/>
    <w:rsid w:val="00734A0A"/>
    <w:rsid w:val="00741262"/>
    <w:rsid w:val="00741A09"/>
    <w:rsid w:val="00746D6E"/>
    <w:rsid w:val="007470CB"/>
    <w:rsid w:val="007505FA"/>
    <w:rsid w:val="00751FFE"/>
    <w:rsid w:val="00755678"/>
    <w:rsid w:val="00755898"/>
    <w:rsid w:val="00757927"/>
    <w:rsid w:val="0076452A"/>
    <w:rsid w:val="00765922"/>
    <w:rsid w:val="007663E9"/>
    <w:rsid w:val="007666FB"/>
    <w:rsid w:val="00766974"/>
    <w:rsid w:val="00770C0A"/>
    <w:rsid w:val="00770FF7"/>
    <w:rsid w:val="00774A3E"/>
    <w:rsid w:val="0077578A"/>
    <w:rsid w:val="007759CE"/>
    <w:rsid w:val="00782019"/>
    <w:rsid w:val="0078276B"/>
    <w:rsid w:val="00784225"/>
    <w:rsid w:val="00786F3E"/>
    <w:rsid w:val="00787988"/>
    <w:rsid w:val="00787F50"/>
    <w:rsid w:val="0079168D"/>
    <w:rsid w:val="007956DC"/>
    <w:rsid w:val="007A139E"/>
    <w:rsid w:val="007A5713"/>
    <w:rsid w:val="007A6098"/>
    <w:rsid w:val="007A60D0"/>
    <w:rsid w:val="007A6699"/>
    <w:rsid w:val="007B519E"/>
    <w:rsid w:val="007C067F"/>
    <w:rsid w:val="007C1000"/>
    <w:rsid w:val="007C2A92"/>
    <w:rsid w:val="007C5D38"/>
    <w:rsid w:val="007C5F84"/>
    <w:rsid w:val="007C732F"/>
    <w:rsid w:val="007D0E06"/>
    <w:rsid w:val="007D3200"/>
    <w:rsid w:val="007D4D28"/>
    <w:rsid w:val="007D59A6"/>
    <w:rsid w:val="007E1EBB"/>
    <w:rsid w:val="007E27BE"/>
    <w:rsid w:val="007E313A"/>
    <w:rsid w:val="007E57FB"/>
    <w:rsid w:val="007E67EC"/>
    <w:rsid w:val="007E7605"/>
    <w:rsid w:val="007F6442"/>
    <w:rsid w:val="007F7079"/>
    <w:rsid w:val="00800FA2"/>
    <w:rsid w:val="008048BE"/>
    <w:rsid w:val="00805512"/>
    <w:rsid w:val="00806B9E"/>
    <w:rsid w:val="00807550"/>
    <w:rsid w:val="00810934"/>
    <w:rsid w:val="0081116C"/>
    <w:rsid w:val="008121A5"/>
    <w:rsid w:val="00815136"/>
    <w:rsid w:val="00815C49"/>
    <w:rsid w:val="00815FB0"/>
    <w:rsid w:val="00816D77"/>
    <w:rsid w:val="00817399"/>
    <w:rsid w:val="00821DB6"/>
    <w:rsid w:val="00823165"/>
    <w:rsid w:val="00823383"/>
    <w:rsid w:val="0082386D"/>
    <w:rsid w:val="00827EB2"/>
    <w:rsid w:val="0083214F"/>
    <w:rsid w:val="008351C6"/>
    <w:rsid w:val="00835D46"/>
    <w:rsid w:val="008363DD"/>
    <w:rsid w:val="00836607"/>
    <w:rsid w:val="00840ECF"/>
    <w:rsid w:val="0084257A"/>
    <w:rsid w:val="00842C96"/>
    <w:rsid w:val="00843414"/>
    <w:rsid w:val="008436AA"/>
    <w:rsid w:val="008450DE"/>
    <w:rsid w:val="00846EFF"/>
    <w:rsid w:val="00847E74"/>
    <w:rsid w:val="00850FC7"/>
    <w:rsid w:val="008510A0"/>
    <w:rsid w:val="00851AD8"/>
    <w:rsid w:val="00855D60"/>
    <w:rsid w:val="0085658E"/>
    <w:rsid w:val="008566E5"/>
    <w:rsid w:val="00856C28"/>
    <w:rsid w:val="0085728D"/>
    <w:rsid w:val="008629A6"/>
    <w:rsid w:val="008643F0"/>
    <w:rsid w:val="0086479C"/>
    <w:rsid w:val="0086480F"/>
    <w:rsid w:val="00867FB8"/>
    <w:rsid w:val="0087293B"/>
    <w:rsid w:val="00873C81"/>
    <w:rsid w:val="00877202"/>
    <w:rsid w:val="00877798"/>
    <w:rsid w:val="00881758"/>
    <w:rsid w:val="00881AA4"/>
    <w:rsid w:val="00882082"/>
    <w:rsid w:val="00883B94"/>
    <w:rsid w:val="00883F8D"/>
    <w:rsid w:val="0088407B"/>
    <w:rsid w:val="00884C90"/>
    <w:rsid w:val="008915D6"/>
    <w:rsid w:val="00892D59"/>
    <w:rsid w:val="008939DB"/>
    <w:rsid w:val="008959EF"/>
    <w:rsid w:val="00897D70"/>
    <w:rsid w:val="008A3162"/>
    <w:rsid w:val="008A6880"/>
    <w:rsid w:val="008B0F92"/>
    <w:rsid w:val="008B113A"/>
    <w:rsid w:val="008B3363"/>
    <w:rsid w:val="008B61FA"/>
    <w:rsid w:val="008B7685"/>
    <w:rsid w:val="008C0A1C"/>
    <w:rsid w:val="008C5565"/>
    <w:rsid w:val="008C7422"/>
    <w:rsid w:val="008C787E"/>
    <w:rsid w:val="008C7A64"/>
    <w:rsid w:val="008D2A48"/>
    <w:rsid w:val="008D3823"/>
    <w:rsid w:val="008E3AA4"/>
    <w:rsid w:val="008E6093"/>
    <w:rsid w:val="008F18D3"/>
    <w:rsid w:val="008F26AD"/>
    <w:rsid w:val="008F2F05"/>
    <w:rsid w:val="008F5938"/>
    <w:rsid w:val="00900E4C"/>
    <w:rsid w:val="00901815"/>
    <w:rsid w:val="00901B1A"/>
    <w:rsid w:val="00903EF4"/>
    <w:rsid w:val="00903EFF"/>
    <w:rsid w:val="00906353"/>
    <w:rsid w:val="00910523"/>
    <w:rsid w:val="009105CC"/>
    <w:rsid w:val="00911D10"/>
    <w:rsid w:val="009131B6"/>
    <w:rsid w:val="00913B16"/>
    <w:rsid w:val="00916CB2"/>
    <w:rsid w:val="00921790"/>
    <w:rsid w:val="0092218C"/>
    <w:rsid w:val="009243A5"/>
    <w:rsid w:val="009262B0"/>
    <w:rsid w:val="0092667C"/>
    <w:rsid w:val="00927E30"/>
    <w:rsid w:val="00927EEB"/>
    <w:rsid w:val="009306C6"/>
    <w:rsid w:val="009317A0"/>
    <w:rsid w:val="00933188"/>
    <w:rsid w:val="00933AE8"/>
    <w:rsid w:val="00933E6F"/>
    <w:rsid w:val="009412F3"/>
    <w:rsid w:val="00941D99"/>
    <w:rsid w:val="009421A2"/>
    <w:rsid w:val="00943591"/>
    <w:rsid w:val="00944065"/>
    <w:rsid w:val="009444A7"/>
    <w:rsid w:val="00944CB3"/>
    <w:rsid w:val="00946292"/>
    <w:rsid w:val="00951EE0"/>
    <w:rsid w:val="00952EE5"/>
    <w:rsid w:val="00953349"/>
    <w:rsid w:val="0095365B"/>
    <w:rsid w:val="00955CB0"/>
    <w:rsid w:val="00960B0B"/>
    <w:rsid w:val="009610B0"/>
    <w:rsid w:val="00962E84"/>
    <w:rsid w:val="009637E3"/>
    <w:rsid w:val="009648B0"/>
    <w:rsid w:val="00966862"/>
    <w:rsid w:val="009759E8"/>
    <w:rsid w:val="00976C66"/>
    <w:rsid w:val="0097729A"/>
    <w:rsid w:val="00977A4B"/>
    <w:rsid w:val="009835B1"/>
    <w:rsid w:val="0098543D"/>
    <w:rsid w:val="00986228"/>
    <w:rsid w:val="0098742E"/>
    <w:rsid w:val="009901FC"/>
    <w:rsid w:val="0099422B"/>
    <w:rsid w:val="00994A84"/>
    <w:rsid w:val="00994CBF"/>
    <w:rsid w:val="00995A37"/>
    <w:rsid w:val="00995EFB"/>
    <w:rsid w:val="0099666A"/>
    <w:rsid w:val="00997641"/>
    <w:rsid w:val="009A00E4"/>
    <w:rsid w:val="009A2E86"/>
    <w:rsid w:val="009A49A4"/>
    <w:rsid w:val="009A4DB1"/>
    <w:rsid w:val="009A4DF4"/>
    <w:rsid w:val="009A6B57"/>
    <w:rsid w:val="009A6C37"/>
    <w:rsid w:val="009A76EA"/>
    <w:rsid w:val="009B3FDB"/>
    <w:rsid w:val="009B426A"/>
    <w:rsid w:val="009B643F"/>
    <w:rsid w:val="009C0CD7"/>
    <w:rsid w:val="009C2B62"/>
    <w:rsid w:val="009C30BC"/>
    <w:rsid w:val="009C769F"/>
    <w:rsid w:val="009D2A94"/>
    <w:rsid w:val="009D4569"/>
    <w:rsid w:val="009D4641"/>
    <w:rsid w:val="009D54D6"/>
    <w:rsid w:val="009D627C"/>
    <w:rsid w:val="009D7B3E"/>
    <w:rsid w:val="009E0ED8"/>
    <w:rsid w:val="009E2B64"/>
    <w:rsid w:val="009E4E40"/>
    <w:rsid w:val="009E567B"/>
    <w:rsid w:val="009F1E40"/>
    <w:rsid w:val="009F2C73"/>
    <w:rsid w:val="009F42D6"/>
    <w:rsid w:val="009F513C"/>
    <w:rsid w:val="009F6BB6"/>
    <w:rsid w:val="009F700B"/>
    <w:rsid w:val="00A016E9"/>
    <w:rsid w:val="00A01961"/>
    <w:rsid w:val="00A0258A"/>
    <w:rsid w:val="00A037AF"/>
    <w:rsid w:val="00A03B1B"/>
    <w:rsid w:val="00A05E86"/>
    <w:rsid w:val="00A06B27"/>
    <w:rsid w:val="00A11DA7"/>
    <w:rsid w:val="00A13A57"/>
    <w:rsid w:val="00A14A16"/>
    <w:rsid w:val="00A20A64"/>
    <w:rsid w:val="00A20BD1"/>
    <w:rsid w:val="00A24243"/>
    <w:rsid w:val="00A25059"/>
    <w:rsid w:val="00A26186"/>
    <w:rsid w:val="00A319C1"/>
    <w:rsid w:val="00A32351"/>
    <w:rsid w:val="00A35A7D"/>
    <w:rsid w:val="00A41D0D"/>
    <w:rsid w:val="00A433E3"/>
    <w:rsid w:val="00A43858"/>
    <w:rsid w:val="00A45254"/>
    <w:rsid w:val="00A4527E"/>
    <w:rsid w:val="00A46151"/>
    <w:rsid w:val="00A51DF5"/>
    <w:rsid w:val="00A52505"/>
    <w:rsid w:val="00A5462A"/>
    <w:rsid w:val="00A5639F"/>
    <w:rsid w:val="00A576B3"/>
    <w:rsid w:val="00A64876"/>
    <w:rsid w:val="00A65443"/>
    <w:rsid w:val="00A677F6"/>
    <w:rsid w:val="00A7248A"/>
    <w:rsid w:val="00A72593"/>
    <w:rsid w:val="00A7318E"/>
    <w:rsid w:val="00A73BF1"/>
    <w:rsid w:val="00A75E06"/>
    <w:rsid w:val="00A760A9"/>
    <w:rsid w:val="00A76E63"/>
    <w:rsid w:val="00A770FC"/>
    <w:rsid w:val="00A7759E"/>
    <w:rsid w:val="00A815AE"/>
    <w:rsid w:val="00A83401"/>
    <w:rsid w:val="00A84535"/>
    <w:rsid w:val="00A86341"/>
    <w:rsid w:val="00A86640"/>
    <w:rsid w:val="00A8680E"/>
    <w:rsid w:val="00A90E63"/>
    <w:rsid w:val="00A93BD4"/>
    <w:rsid w:val="00A93C21"/>
    <w:rsid w:val="00A953F9"/>
    <w:rsid w:val="00A96EF4"/>
    <w:rsid w:val="00A972F6"/>
    <w:rsid w:val="00A97682"/>
    <w:rsid w:val="00AA0516"/>
    <w:rsid w:val="00AA0B33"/>
    <w:rsid w:val="00AA21D2"/>
    <w:rsid w:val="00AA2F4B"/>
    <w:rsid w:val="00AA4100"/>
    <w:rsid w:val="00AA43E9"/>
    <w:rsid w:val="00AA6077"/>
    <w:rsid w:val="00AA7B71"/>
    <w:rsid w:val="00AB0233"/>
    <w:rsid w:val="00AB208F"/>
    <w:rsid w:val="00AB32A3"/>
    <w:rsid w:val="00AB663E"/>
    <w:rsid w:val="00AB694C"/>
    <w:rsid w:val="00AB6D83"/>
    <w:rsid w:val="00AC25B9"/>
    <w:rsid w:val="00AC5150"/>
    <w:rsid w:val="00AD2E90"/>
    <w:rsid w:val="00AD2FE0"/>
    <w:rsid w:val="00AD3981"/>
    <w:rsid w:val="00AD4F2E"/>
    <w:rsid w:val="00AD50E8"/>
    <w:rsid w:val="00AD6EDB"/>
    <w:rsid w:val="00AD7535"/>
    <w:rsid w:val="00AD791F"/>
    <w:rsid w:val="00AE18A2"/>
    <w:rsid w:val="00AE22A4"/>
    <w:rsid w:val="00AE45B6"/>
    <w:rsid w:val="00AE4B52"/>
    <w:rsid w:val="00AE78E1"/>
    <w:rsid w:val="00AF00AB"/>
    <w:rsid w:val="00AF2246"/>
    <w:rsid w:val="00AF561B"/>
    <w:rsid w:val="00B01247"/>
    <w:rsid w:val="00B03384"/>
    <w:rsid w:val="00B072D6"/>
    <w:rsid w:val="00B0797E"/>
    <w:rsid w:val="00B115B0"/>
    <w:rsid w:val="00B140E5"/>
    <w:rsid w:val="00B14EEA"/>
    <w:rsid w:val="00B161FD"/>
    <w:rsid w:val="00B170CD"/>
    <w:rsid w:val="00B2000E"/>
    <w:rsid w:val="00B21B5C"/>
    <w:rsid w:val="00B2541C"/>
    <w:rsid w:val="00B256F7"/>
    <w:rsid w:val="00B30BFE"/>
    <w:rsid w:val="00B31C87"/>
    <w:rsid w:val="00B34672"/>
    <w:rsid w:val="00B34A3E"/>
    <w:rsid w:val="00B4446A"/>
    <w:rsid w:val="00B459EA"/>
    <w:rsid w:val="00B46A52"/>
    <w:rsid w:val="00B53B63"/>
    <w:rsid w:val="00B552B5"/>
    <w:rsid w:val="00B56539"/>
    <w:rsid w:val="00B61706"/>
    <w:rsid w:val="00B61849"/>
    <w:rsid w:val="00B62032"/>
    <w:rsid w:val="00B65512"/>
    <w:rsid w:val="00B660F1"/>
    <w:rsid w:val="00B66CED"/>
    <w:rsid w:val="00B671FD"/>
    <w:rsid w:val="00B70932"/>
    <w:rsid w:val="00B70CA7"/>
    <w:rsid w:val="00B71D84"/>
    <w:rsid w:val="00B72F2A"/>
    <w:rsid w:val="00B834D4"/>
    <w:rsid w:val="00B85D15"/>
    <w:rsid w:val="00B8715D"/>
    <w:rsid w:val="00B900FF"/>
    <w:rsid w:val="00B90699"/>
    <w:rsid w:val="00B90D03"/>
    <w:rsid w:val="00B933EC"/>
    <w:rsid w:val="00B9527B"/>
    <w:rsid w:val="00B977A9"/>
    <w:rsid w:val="00B97DFE"/>
    <w:rsid w:val="00BA15FF"/>
    <w:rsid w:val="00BA5AC8"/>
    <w:rsid w:val="00BB0ECC"/>
    <w:rsid w:val="00BB291E"/>
    <w:rsid w:val="00BB4525"/>
    <w:rsid w:val="00BB533D"/>
    <w:rsid w:val="00BB5E97"/>
    <w:rsid w:val="00BB6395"/>
    <w:rsid w:val="00BC0ABC"/>
    <w:rsid w:val="00BC0C26"/>
    <w:rsid w:val="00BC0C27"/>
    <w:rsid w:val="00BC3AAD"/>
    <w:rsid w:val="00BC57DF"/>
    <w:rsid w:val="00BC6D24"/>
    <w:rsid w:val="00BC7CF8"/>
    <w:rsid w:val="00BD19BC"/>
    <w:rsid w:val="00BD1E52"/>
    <w:rsid w:val="00BD47A3"/>
    <w:rsid w:val="00BD4900"/>
    <w:rsid w:val="00BD6A7C"/>
    <w:rsid w:val="00BE25A9"/>
    <w:rsid w:val="00BE48D5"/>
    <w:rsid w:val="00BE73CA"/>
    <w:rsid w:val="00BE759F"/>
    <w:rsid w:val="00BE786C"/>
    <w:rsid w:val="00BF3EF5"/>
    <w:rsid w:val="00C00254"/>
    <w:rsid w:val="00C0025F"/>
    <w:rsid w:val="00C01E97"/>
    <w:rsid w:val="00C029E7"/>
    <w:rsid w:val="00C03FCA"/>
    <w:rsid w:val="00C04810"/>
    <w:rsid w:val="00C04EFE"/>
    <w:rsid w:val="00C060A7"/>
    <w:rsid w:val="00C06A1A"/>
    <w:rsid w:val="00C07269"/>
    <w:rsid w:val="00C14AAF"/>
    <w:rsid w:val="00C15228"/>
    <w:rsid w:val="00C1535E"/>
    <w:rsid w:val="00C16D75"/>
    <w:rsid w:val="00C16EE3"/>
    <w:rsid w:val="00C20107"/>
    <w:rsid w:val="00C21295"/>
    <w:rsid w:val="00C24902"/>
    <w:rsid w:val="00C2533C"/>
    <w:rsid w:val="00C254A2"/>
    <w:rsid w:val="00C25C97"/>
    <w:rsid w:val="00C26499"/>
    <w:rsid w:val="00C26890"/>
    <w:rsid w:val="00C27835"/>
    <w:rsid w:val="00C304BC"/>
    <w:rsid w:val="00C32F14"/>
    <w:rsid w:val="00C33598"/>
    <w:rsid w:val="00C337A4"/>
    <w:rsid w:val="00C33CB8"/>
    <w:rsid w:val="00C3543A"/>
    <w:rsid w:val="00C42391"/>
    <w:rsid w:val="00C458A1"/>
    <w:rsid w:val="00C51751"/>
    <w:rsid w:val="00C52CD7"/>
    <w:rsid w:val="00C5377E"/>
    <w:rsid w:val="00C559BC"/>
    <w:rsid w:val="00C5706D"/>
    <w:rsid w:val="00C57148"/>
    <w:rsid w:val="00C6043E"/>
    <w:rsid w:val="00C63C34"/>
    <w:rsid w:val="00C7071F"/>
    <w:rsid w:val="00C72642"/>
    <w:rsid w:val="00C74735"/>
    <w:rsid w:val="00C76413"/>
    <w:rsid w:val="00C76A3A"/>
    <w:rsid w:val="00C8054C"/>
    <w:rsid w:val="00C81127"/>
    <w:rsid w:val="00C823C2"/>
    <w:rsid w:val="00C82C29"/>
    <w:rsid w:val="00C86D12"/>
    <w:rsid w:val="00C87080"/>
    <w:rsid w:val="00C8751C"/>
    <w:rsid w:val="00C8781E"/>
    <w:rsid w:val="00C878C1"/>
    <w:rsid w:val="00C9366F"/>
    <w:rsid w:val="00C9516F"/>
    <w:rsid w:val="00C973CF"/>
    <w:rsid w:val="00CA06EE"/>
    <w:rsid w:val="00CA1753"/>
    <w:rsid w:val="00CA47E2"/>
    <w:rsid w:val="00CA483F"/>
    <w:rsid w:val="00CA4ED1"/>
    <w:rsid w:val="00CA545C"/>
    <w:rsid w:val="00CA743E"/>
    <w:rsid w:val="00CA7576"/>
    <w:rsid w:val="00CA75AD"/>
    <w:rsid w:val="00CB582D"/>
    <w:rsid w:val="00CB5A47"/>
    <w:rsid w:val="00CB69BC"/>
    <w:rsid w:val="00CB6FC9"/>
    <w:rsid w:val="00CB7401"/>
    <w:rsid w:val="00CC0F62"/>
    <w:rsid w:val="00CC19D5"/>
    <w:rsid w:val="00CC54D1"/>
    <w:rsid w:val="00CC56A9"/>
    <w:rsid w:val="00CC60C2"/>
    <w:rsid w:val="00CC6A9F"/>
    <w:rsid w:val="00CC717A"/>
    <w:rsid w:val="00CD0878"/>
    <w:rsid w:val="00CD090C"/>
    <w:rsid w:val="00CD1A08"/>
    <w:rsid w:val="00CD22B1"/>
    <w:rsid w:val="00CD45DD"/>
    <w:rsid w:val="00CE079C"/>
    <w:rsid w:val="00CE2AFB"/>
    <w:rsid w:val="00CE2CDC"/>
    <w:rsid w:val="00CE5FA4"/>
    <w:rsid w:val="00CE76A3"/>
    <w:rsid w:val="00CF0D1F"/>
    <w:rsid w:val="00CF1614"/>
    <w:rsid w:val="00CF1D46"/>
    <w:rsid w:val="00CF2946"/>
    <w:rsid w:val="00CF2DE7"/>
    <w:rsid w:val="00CF6E2F"/>
    <w:rsid w:val="00CF788A"/>
    <w:rsid w:val="00D01707"/>
    <w:rsid w:val="00D02759"/>
    <w:rsid w:val="00D04CA2"/>
    <w:rsid w:val="00D05289"/>
    <w:rsid w:val="00D06FAF"/>
    <w:rsid w:val="00D125C4"/>
    <w:rsid w:val="00D127D2"/>
    <w:rsid w:val="00D132BD"/>
    <w:rsid w:val="00D14C64"/>
    <w:rsid w:val="00D16993"/>
    <w:rsid w:val="00D24B3E"/>
    <w:rsid w:val="00D24BAF"/>
    <w:rsid w:val="00D24C0C"/>
    <w:rsid w:val="00D24F38"/>
    <w:rsid w:val="00D26104"/>
    <w:rsid w:val="00D278A4"/>
    <w:rsid w:val="00D27B77"/>
    <w:rsid w:val="00D27F32"/>
    <w:rsid w:val="00D30A78"/>
    <w:rsid w:val="00D334AD"/>
    <w:rsid w:val="00D427C8"/>
    <w:rsid w:val="00D43517"/>
    <w:rsid w:val="00D47EAD"/>
    <w:rsid w:val="00D506FC"/>
    <w:rsid w:val="00D50A49"/>
    <w:rsid w:val="00D53DF7"/>
    <w:rsid w:val="00D546D6"/>
    <w:rsid w:val="00D56009"/>
    <w:rsid w:val="00D613C7"/>
    <w:rsid w:val="00D670D4"/>
    <w:rsid w:val="00D67BB8"/>
    <w:rsid w:val="00D70A1B"/>
    <w:rsid w:val="00D73A23"/>
    <w:rsid w:val="00D7488A"/>
    <w:rsid w:val="00D750E8"/>
    <w:rsid w:val="00D75940"/>
    <w:rsid w:val="00D80843"/>
    <w:rsid w:val="00D8215E"/>
    <w:rsid w:val="00D82AD5"/>
    <w:rsid w:val="00D837D5"/>
    <w:rsid w:val="00D84A41"/>
    <w:rsid w:val="00D86C00"/>
    <w:rsid w:val="00D90F28"/>
    <w:rsid w:val="00D911B0"/>
    <w:rsid w:val="00D915C3"/>
    <w:rsid w:val="00D9369A"/>
    <w:rsid w:val="00D936D5"/>
    <w:rsid w:val="00D94AA8"/>
    <w:rsid w:val="00D94FC9"/>
    <w:rsid w:val="00D9787A"/>
    <w:rsid w:val="00DA1F41"/>
    <w:rsid w:val="00DA20DD"/>
    <w:rsid w:val="00DA2C9B"/>
    <w:rsid w:val="00DA40B6"/>
    <w:rsid w:val="00DA49B4"/>
    <w:rsid w:val="00DA4BF8"/>
    <w:rsid w:val="00DA71F0"/>
    <w:rsid w:val="00DA7802"/>
    <w:rsid w:val="00DB13AF"/>
    <w:rsid w:val="00DB1536"/>
    <w:rsid w:val="00DB1926"/>
    <w:rsid w:val="00DB4409"/>
    <w:rsid w:val="00DC0B1F"/>
    <w:rsid w:val="00DC2BFA"/>
    <w:rsid w:val="00DC2EE3"/>
    <w:rsid w:val="00DC3949"/>
    <w:rsid w:val="00DC552F"/>
    <w:rsid w:val="00DC77E6"/>
    <w:rsid w:val="00DD0FCE"/>
    <w:rsid w:val="00DD19CE"/>
    <w:rsid w:val="00DD252A"/>
    <w:rsid w:val="00DD2F57"/>
    <w:rsid w:val="00DD3874"/>
    <w:rsid w:val="00DD3879"/>
    <w:rsid w:val="00DD47FA"/>
    <w:rsid w:val="00DD5003"/>
    <w:rsid w:val="00DD66B0"/>
    <w:rsid w:val="00DE2511"/>
    <w:rsid w:val="00DE4A03"/>
    <w:rsid w:val="00DE625E"/>
    <w:rsid w:val="00DF0969"/>
    <w:rsid w:val="00DF61D3"/>
    <w:rsid w:val="00DF6206"/>
    <w:rsid w:val="00DF6E64"/>
    <w:rsid w:val="00DF7A9B"/>
    <w:rsid w:val="00E03651"/>
    <w:rsid w:val="00E04C3A"/>
    <w:rsid w:val="00E05C10"/>
    <w:rsid w:val="00E060AD"/>
    <w:rsid w:val="00E10C30"/>
    <w:rsid w:val="00E11108"/>
    <w:rsid w:val="00E12669"/>
    <w:rsid w:val="00E12FD0"/>
    <w:rsid w:val="00E1456A"/>
    <w:rsid w:val="00E15C90"/>
    <w:rsid w:val="00E16331"/>
    <w:rsid w:val="00E17749"/>
    <w:rsid w:val="00E2093C"/>
    <w:rsid w:val="00E239E3"/>
    <w:rsid w:val="00E24550"/>
    <w:rsid w:val="00E26DD1"/>
    <w:rsid w:val="00E2721F"/>
    <w:rsid w:val="00E27258"/>
    <w:rsid w:val="00E27357"/>
    <w:rsid w:val="00E30A2D"/>
    <w:rsid w:val="00E31B80"/>
    <w:rsid w:val="00E33666"/>
    <w:rsid w:val="00E36586"/>
    <w:rsid w:val="00E40340"/>
    <w:rsid w:val="00E41703"/>
    <w:rsid w:val="00E426DA"/>
    <w:rsid w:val="00E433C7"/>
    <w:rsid w:val="00E45EA8"/>
    <w:rsid w:val="00E50EA4"/>
    <w:rsid w:val="00E52DA9"/>
    <w:rsid w:val="00E538D2"/>
    <w:rsid w:val="00E54BC6"/>
    <w:rsid w:val="00E54C88"/>
    <w:rsid w:val="00E55B71"/>
    <w:rsid w:val="00E56B0D"/>
    <w:rsid w:val="00E57A65"/>
    <w:rsid w:val="00E606EA"/>
    <w:rsid w:val="00E637B3"/>
    <w:rsid w:val="00E63A76"/>
    <w:rsid w:val="00E63CAA"/>
    <w:rsid w:val="00E66081"/>
    <w:rsid w:val="00E6620B"/>
    <w:rsid w:val="00E663B9"/>
    <w:rsid w:val="00E67E2F"/>
    <w:rsid w:val="00E71204"/>
    <w:rsid w:val="00E72FE1"/>
    <w:rsid w:val="00E75812"/>
    <w:rsid w:val="00E77699"/>
    <w:rsid w:val="00E82EBB"/>
    <w:rsid w:val="00E91B83"/>
    <w:rsid w:val="00E94CB8"/>
    <w:rsid w:val="00E97BB7"/>
    <w:rsid w:val="00EA0A90"/>
    <w:rsid w:val="00EA1491"/>
    <w:rsid w:val="00EA3D0B"/>
    <w:rsid w:val="00EA4404"/>
    <w:rsid w:val="00EA4941"/>
    <w:rsid w:val="00EA5381"/>
    <w:rsid w:val="00EB16A6"/>
    <w:rsid w:val="00EB2EAD"/>
    <w:rsid w:val="00EB3305"/>
    <w:rsid w:val="00EB41C5"/>
    <w:rsid w:val="00EB4CDE"/>
    <w:rsid w:val="00EB57E8"/>
    <w:rsid w:val="00EC0626"/>
    <w:rsid w:val="00EC48DA"/>
    <w:rsid w:val="00ED2356"/>
    <w:rsid w:val="00ED3B8C"/>
    <w:rsid w:val="00ED5681"/>
    <w:rsid w:val="00ED6CDE"/>
    <w:rsid w:val="00EE3D7B"/>
    <w:rsid w:val="00EE47F5"/>
    <w:rsid w:val="00EE4DCF"/>
    <w:rsid w:val="00EF16D0"/>
    <w:rsid w:val="00EF2CE3"/>
    <w:rsid w:val="00EF4A68"/>
    <w:rsid w:val="00EF5352"/>
    <w:rsid w:val="00EF5383"/>
    <w:rsid w:val="00EF5FF9"/>
    <w:rsid w:val="00EF6ECD"/>
    <w:rsid w:val="00F042A4"/>
    <w:rsid w:val="00F05173"/>
    <w:rsid w:val="00F1520F"/>
    <w:rsid w:val="00F1608F"/>
    <w:rsid w:val="00F21C54"/>
    <w:rsid w:val="00F23786"/>
    <w:rsid w:val="00F24A6A"/>
    <w:rsid w:val="00F2503B"/>
    <w:rsid w:val="00F2594C"/>
    <w:rsid w:val="00F27955"/>
    <w:rsid w:val="00F31B74"/>
    <w:rsid w:val="00F32D22"/>
    <w:rsid w:val="00F34FC8"/>
    <w:rsid w:val="00F35E77"/>
    <w:rsid w:val="00F370B7"/>
    <w:rsid w:val="00F3740F"/>
    <w:rsid w:val="00F40A05"/>
    <w:rsid w:val="00F40C49"/>
    <w:rsid w:val="00F41823"/>
    <w:rsid w:val="00F4297B"/>
    <w:rsid w:val="00F4391E"/>
    <w:rsid w:val="00F43E03"/>
    <w:rsid w:val="00F43ECF"/>
    <w:rsid w:val="00F4614A"/>
    <w:rsid w:val="00F477A4"/>
    <w:rsid w:val="00F517BF"/>
    <w:rsid w:val="00F5277C"/>
    <w:rsid w:val="00F52989"/>
    <w:rsid w:val="00F5452C"/>
    <w:rsid w:val="00F548E8"/>
    <w:rsid w:val="00F559CF"/>
    <w:rsid w:val="00F55AF0"/>
    <w:rsid w:val="00F60377"/>
    <w:rsid w:val="00F63084"/>
    <w:rsid w:val="00F6430D"/>
    <w:rsid w:val="00F64949"/>
    <w:rsid w:val="00F6536D"/>
    <w:rsid w:val="00F7080B"/>
    <w:rsid w:val="00F715E9"/>
    <w:rsid w:val="00F72A3D"/>
    <w:rsid w:val="00F735FB"/>
    <w:rsid w:val="00F75375"/>
    <w:rsid w:val="00F81A5E"/>
    <w:rsid w:val="00F82BDA"/>
    <w:rsid w:val="00F8315D"/>
    <w:rsid w:val="00F86565"/>
    <w:rsid w:val="00F878DF"/>
    <w:rsid w:val="00F91106"/>
    <w:rsid w:val="00F91532"/>
    <w:rsid w:val="00F92AF9"/>
    <w:rsid w:val="00F96CC2"/>
    <w:rsid w:val="00F96D74"/>
    <w:rsid w:val="00FA0BCA"/>
    <w:rsid w:val="00FA1F84"/>
    <w:rsid w:val="00FA2976"/>
    <w:rsid w:val="00FA6081"/>
    <w:rsid w:val="00FA6DB4"/>
    <w:rsid w:val="00FB0529"/>
    <w:rsid w:val="00FB0C1F"/>
    <w:rsid w:val="00FB75AB"/>
    <w:rsid w:val="00FC0AE9"/>
    <w:rsid w:val="00FC7C0F"/>
    <w:rsid w:val="00FD13E6"/>
    <w:rsid w:val="00FD32F1"/>
    <w:rsid w:val="00FD501A"/>
    <w:rsid w:val="00FD6A4F"/>
    <w:rsid w:val="00FD70AA"/>
    <w:rsid w:val="00FD7387"/>
    <w:rsid w:val="00FD75E1"/>
    <w:rsid w:val="00FD7D07"/>
    <w:rsid w:val="00FE01D9"/>
    <w:rsid w:val="00FE3C09"/>
    <w:rsid w:val="00FF055D"/>
    <w:rsid w:val="00FF0C65"/>
    <w:rsid w:val="00FF44AB"/>
    <w:rsid w:val="00FF562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3E7EB99-39FB-4BF6-A964-2FF44C266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3084"/>
  </w:style>
  <w:style w:type="paragraph" w:styleId="1">
    <w:name w:val="heading 1"/>
    <w:basedOn w:val="a"/>
    <w:link w:val="10"/>
    <w:uiPriority w:val="9"/>
    <w:qFormat/>
    <w:rsid w:val="002068D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53DF7"/>
    <w:pPr>
      <w:ind w:left="720"/>
      <w:contextualSpacing/>
    </w:pPr>
  </w:style>
  <w:style w:type="table" w:styleId="a4">
    <w:name w:val="Table Grid"/>
    <w:basedOn w:val="a1"/>
    <w:uiPriority w:val="59"/>
    <w:rsid w:val="00D53DF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Hyperlink"/>
    <w:basedOn w:val="a0"/>
    <w:uiPriority w:val="99"/>
    <w:unhideWhenUsed/>
    <w:rsid w:val="006431CD"/>
    <w:rPr>
      <w:color w:val="0000FF" w:themeColor="hyperlink"/>
      <w:u w:val="single"/>
    </w:rPr>
  </w:style>
  <w:style w:type="character" w:styleId="a6">
    <w:name w:val="line number"/>
    <w:basedOn w:val="a0"/>
    <w:uiPriority w:val="99"/>
    <w:semiHidden/>
    <w:unhideWhenUsed/>
    <w:rsid w:val="006431CD"/>
  </w:style>
  <w:style w:type="paragraph" w:styleId="a7">
    <w:name w:val="header"/>
    <w:basedOn w:val="a"/>
    <w:link w:val="a8"/>
    <w:uiPriority w:val="99"/>
    <w:semiHidden/>
    <w:unhideWhenUsed/>
    <w:rsid w:val="00397304"/>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397304"/>
  </w:style>
  <w:style w:type="paragraph" w:styleId="a9">
    <w:name w:val="footer"/>
    <w:basedOn w:val="a"/>
    <w:link w:val="aa"/>
    <w:uiPriority w:val="99"/>
    <w:unhideWhenUsed/>
    <w:rsid w:val="0039730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397304"/>
  </w:style>
  <w:style w:type="paragraph" w:styleId="ab">
    <w:name w:val="Balloon Text"/>
    <w:basedOn w:val="a"/>
    <w:link w:val="ac"/>
    <w:uiPriority w:val="99"/>
    <w:semiHidden/>
    <w:unhideWhenUsed/>
    <w:rsid w:val="00E27258"/>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E27258"/>
    <w:rPr>
      <w:rFonts w:ascii="Segoe UI" w:hAnsi="Segoe UI" w:cs="Segoe UI"/>
      <w:sz w:val="18"/>
      <w:szCs w:val="18"/>
    </w:rPr>
  </w:style>
  <w:style w:type="character" w:customStyle="1" w:styleId="10">
    <w:name w:val="Заголовок 1 Знак"/>
    <w:basedOn w:val="a0"/>
    <w:link w:val="1"/>
    <w:uiPriority w:val="9"/>
    <w:rsid w:val="002068D1"/>
    <w:rPr>
      <w:rFonts w:ascii="Times New Roman" w:eastAsia="Times New Roman" w:hAnsi="Times New Roman" w:cs="Times New Roman"/>
      <w:b/>
      <w:bCs/>
      <w:kern w:val="36"/>
      <w:sz w:val="48"/>
      <w:szCs w:val="48"/>
    </w:rPr>
  </w:style>
  <w:style w:type="paragraph" w:customStyle="1" w:styleId="msonormal0">
    <w:name w:val="msonormal"/>
    <w:basedOn w:val="a"/>
    <w:rsid w:val="002068D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1">
    <w:name w:val="1"/>
    <w:basedOn w:val="a"/>
    <w:rsid w:val="002068D1"/>
    <w:pPr>
      <w:spacing w:before="100" w:beforeAutospacing="1" w:after="100" w:afterAutospacing="1" w:line="240" w:lineRule="auto"/>
    </w:pPr>
    <w:rPr>
      <w:rFonts w:ascii="Times New Roman" w:eastAsia="Times New Roman" w:hAnsi="Times New Roman" w:cs="Times New Roman"/>
      <w:sz w:val="24"/>
      <w:szCs w:val="24"/>
    </w:rPr>
  </w:style>
  <w:style w:type="character" w:styleId="ad">
    <w:name w:val="FollowedHyperlink"/>
    <w:basedOn w:val="a0"/>
    <w:uiPriority w:val="99"/>
    <w:semiHidden/>
    <w:unhideWhenUsed/>
    <w:rsid w:val="002068D1"/>
    <w:rPr>
      <w:color w:val="800080"/>
      <w:u w:val="single"/>
    </w:rPr>
  </w:style>
  <w:style w:type="character" w:customStyle="1" w:styleId="12">
    <w:name w:val="Гиперссылка1"/>
    <w:basedOn w:val="a0"/>
    <w:rsid w:val="002068D1"/>
  </w:style>
  <w:style w:type="paragraph" w:styleId="ae">
    <w:name w:val="Normal (Web)"/>
    <w:basedOn w:val="a"/>
    <w:uiPriority w:val="99"/>
    <w:semiHidden/>
    <w:unhideWhenUsed/>
    <w:rsid w:val="002068D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web">
    <w:name w:val="normalweb"/>
    <w:basedOn w:val="a"/>
    <w:rsid w:val="002068D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10">
    <w:name w:val="11"/>
    <w:basedOn w:val="a"/>
    <w:rsid w:val="002068D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
    <w:name w:val="s1"/>
    <w:basedOn w:val="a"/>
    <w:rsid w:val="002068D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3">
    <w:name w:val="Выделение1"/>
    <w:basedOn w:val="a0"/>
    <w:rsid w:val="002068D1"/>
  </w:style>
  <w:style w:type="paragraph" w:customStyle="1" w:styleId="bodytextindent">
    <w:name w:val="bodytextindent"/>
    <w:basedOn w:val="a"/>
    <w:rsid w:val="002068D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textindent2">
    <w:name w:val="bodytextindent2"/>
    <w:basedOn w:val="a"/>
    <w:rsid w:val="002068D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textindent3">
    <w:name w:val="bodytextindent3"/>
    <w:basedOn w:val="a"/>
    <w:rsid w:val="002068D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198098">
      <w:bodyDiv w:val="1"/>
      <w:marLeft w:val="0"/>
      <w:marRight w:val="0"/>
      <w:marTop w:val="0"/>
      <w:marBottom w:val="0"/>
      <w:divBdr>
        <w:top w:val="none" w:sz="0" w:space="0" w:color="auto"/>
        <w:left w:val="none" w:sz="0" w:space="0" w:color="auto"/>
        <w:bottom w:val="none" w:sz="0" w:space="0" w:color="auto"/>
        <w:right w:val="none" w:sz="0" w:space="0" w:color="auto"/>
      </w:divBdr>
    </w:div>
    <w:div w:id="528491430">
      <w:bodyDiv w:val="1"/>
      <w:marLeft w:val="0"/>
      <w:marRight w:val="0"/>
      <w:marTop w:val="0"/>
      <w:marBottom w:val="0"/>
      <w:divBdr>
        <w:top w:val="none" w:sz="0" w:space="0" w:color="auto"/>
        <w:left w:val="none" w:sz="0" w:space="0" w:color="auto"/>
        <w:bottom w:val="none" w:sz="0" w:space="0" w:color="auto"/>
        <w:right w:val="none" w:sz="0" w:space="0" w:color="auto"/>
      </w:divBdr>
    </w:div>
    <w:div w:id="1705212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pravo-search.minjust.ru:8080/bigs/showDocument.html?id=9271A630-F409-4E88-B72C-956EE6066A73" TargetMode="External"/><Relationship Id="rId21" Type="http://schemas.openxmlformats.org/officeDocument/2006/relationships/hyperlink" Target="http://pravo-search.minjust.ru:8080/bigs/showDocument.html?id=9F83906A-A3F7-4668-9B14-19E7FE9DC606" TargetMode="External"/><Relationship Id="rId42" Type="http://schemas.openxmlformats.org/officeDocument/2006/relationships/hyperlink" Target="http://pravo-search.minjust.ru:8080/bigs/showDocument.html?id=426E8DB9-90CB-4A1A-93AE-90D78BB92582" TargetMode="External"/><Relationship Id="rId47" Type="http://schemas.openxmlformats.org/officeDocument/2006/relationships/hyperlink" Target="http://pravo-search.minjust.ru:8080/bigs/showDocument.html?id=426E8DB9-90CB-4A1A-93AE-90D78BB92582" TargetMode="External"/><Relationship Id="rId63" Type="http://schemas.openxmlformats.org/officeDocument/2006/relationships/hyperlink" Target="http://pravo.minjust.ru:8080/Users/Baltukov_NI/AppData/Local/Temp/6747/zakon.scli.ru" TargetMode="External"/><Relationship Id="rId68" Type="http://schemas.openxmlformats.org/officeDocument/2006/relationships/hyperlink" Target="http://pravo-search.minjust.ru:8080/bigs/zakon.scli.ru" TargetMode="External"/><Relationship Id="rId84" Type="http://schemas.openxmlformats.org/officeDocument/2006/relationships/hyperlink" Target="http://pravo-search.minjust.ru:8080/bigs/showDocument.html?id=426E8DB9-90CB-4A1A-93AE-90D78BB92582" TargetMode="External"/><Relationship Id="rId89" Type="http://schemas.openxmlformats.org/officeDocument/2006/relationships/hyperlink" Target="http://pravo-search.minjust.ru:8080/bigs/showDocument.html?id=C5D8D49A-DB7A-4ACF-B702-032645AA1FC9" TargetMode="External"/><Relationship Id="rId16" Type="http://schemas.openxmlformats.org/officeDocument/2006/relationships/hyperlink" Target="http://pravo-search.minjust.ru:8080/bigs/showDocument.html?id=8B58E990-5D54-4132-BE12-1EA188386F91" TargetMode="External"/><Relationship Id="rId11" Type="http://schemas.openxmlformats.org/officeDocument/2006/relationships/hyperlink" Target="http://pravo-search.minjust.ru:8080/bigs/showDocument.html?id=C8AACDCE-07D0-4822-A6C7-F18881CE3FA9" TargetMode="External"/><Relationship Id="rId32" Type="http://schemas.openxmlformats.org/officeDocument/2006/relationships/hyperlink" Target="http://pravo-search.minjust.ru:8080/bigs/showDocument.html?id=9F83906A-A3F7-4668-9B14-19E7FE9DC606" TargetMode="External"/><Relationship Id="rId37" Type="http://schemas.openxmlformats.org/officeDocument/2006/relationships/hyperlink" Target="http://pravo-search.minjust.ru:8080/bigs/showDocument.html?id=9271A630-F409-4E88-B72C-956EE6066A73" TargetMode="External"/><Relationship Id="rId53" Type="http://schemas.openxmlformats.org/officeDocument/2006/relationships/hyperlink" Target="http://pravo-search.minjust.ru:8080/bigs/showDocument.html?id=EBF65DA6-015A-4999-AC80-2A51D940263E" TargetMode="External"/><Relationship Id="rId58" Type="http://schemas.openxmlformats.org/officeDocument/2006/relationships/hyperlink" Target="http://pravo-search.minjust.ru:8080/bigs/showDocument.html?id=36B073F5-0132-4A46-90D4-6DD4149E2CFD" TargetMode="External"/><Relationship Id="rId74" Type="http://schemas.openxmlformats.org/officeDocument/2006/relationships/hyperlink" Target="http://pravo-search.minjust.ru:8080/bigs/showDocument.html?id=C8AACDCE-07D0-4822-A6C7-F18881CE3FA9" TargetMode="External"/><Relationship Id="rId79" Type="http://schemas.openxmlformats.org/officeDocument/2006/relationships/hyperlink" Target="http://pravo-search.minjust.ru:8080/bigs/showDocument.html?id=C876908C-6682-4E01-9920-572739D0E9CC" TargetMode="External"/><Relationship Id="rId5" Type="http://schemas.openxmlformats.org/officeDocument/2006/relationships/webSettings" Target="webSettings.xml"/><Relationship Id="rId90" Type="http://schemas.openxmlformats.org/officeDocument/2006/relationships/hyperlink" Target="http://pravo-search.minjust.ru:8080/bigs/showDocument.html?id=9271A630-F409-4E88-B72C-956EE6066A73" TargetMode="External"/><Relationship Id="rId95" Type="http://schemas.openxmlformats.org/officeDocument/2006/relationships/theme" Target="theme/theme1.xml"/><Relationship Id="rId22" Type="http://schemas.openxmlformats.org/officeDocument/2006/relationships/hyperlink" Target="http://pravo-search.minjust.ru:8080/bigs/showDocument.html?id=7C340443-D534-40AD-A48D-0EF174E96897" TargetMode="External"/><Relationship Id="rId27" Type="http://schemas.openxmlformats.org/officeDocument/2006/relationships/hyperlink" Target="http://pravo-search.minjust.ru:8080/bigs/showDocument.html?id=36B073F5-0132-4A46-90D4-6DD4149E2CFD" TargetMode="External"/><Relationship Id="rId43" Type="http://schemas.openxmlformats.org/officeDocument/2006/relationships/hyperlink" Target="http://pravo-search.minjust.ru:8080/bigs/showDocument.html?id=8B58E990-5D54-4132-BE12-1EA188386F91" TargetMode="External"/><Relationship Id="rId48" Type="http://schemas.openxmlformats.org/officeDocument/2006/relationships/hyperlink" Target="http://pravo-search.minjust.ru:8080/bigs/showDocument.html?id=EBF65DA6-015A-4999-AC80-2A51D940263E" TargetMode="External"/><Relationship Id="rId64" Type="http://schemas.openxmlformats.org/officeDocument/2006/relationships/hyperlink" Target="http://pravo-search.minjust.ru:8080/bigs/showDocument.html?id=D5E57FC0-A1E4-4D72-B249-D2074146E384" TargetMode="External"/><Relationship Id="rId69" Type="http://schemas.openxmlformats.org/officeDocument/2006/relationships/hyperlink" Target="http://pravo-search.minjust.ru:8080/bigs/showDocument.html?id=23BFA9AF-B847-4F54-8403-F2E327C4305A" TargetMode="External"/><Relationship Id="rId8" Type="http://schemas.openxmlformats.org/officeDocument/2006/relationships/hyperlink" Target="http://pravo-search.minjust.ru:8080/bigs/showDocument.html?id=36B073F5-0132-4A46-90D4-6DD4149E2CFD" TargetMode="External"/><Relationship Id="rId51" Type="http://schemas.openxmlformats.org/officeDocument/2006/relationships/hyperlink" Target="http://pravo-search.minjust.ru:8080/bigs/showDocument.html?id=9F83906A-A3F7-4668-9B14-19E7FE9DC606" TargetMode="External"/><Relationship Id="rId72" Type="http://schemas.openxmlformats.org/officeDocument/2006/relationships/hyperlink" Target="http://pravo-search.minjust.ru:8080/bigs/showDocument.html?id=36B073F5-0132-4A46-90D4-6DD4149E2CFD" TargetMode="External"/><Relationship Id="rId80" Type="http://schemas.openxmlformats.org/officeDocument/2006/relationships/hyperlink" Target="http://pravo-search.minjust.ru:8080/bigs/showDocument.html?id=EBF65DA6-015A-4999-AC80-2A51D940263E" TargetMode="External"/><Relationship Id="rId85" Type="http://schemas.openxmlformats.org/officeDocument/2006/relationships/hyperlink" Target="http://pravo-search.minjust.ru:8080/bigs/showDocument.html?id=426E8DB9-90CB-4A1A-93AE-90D78BB92582" TargetMode="External"/><Relationship Id="rId93"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pravo-search.minjust.ru:8080/bigs/showDocument.html?id=426E8DB9-90CB-4A1A-93AE-90D78BB92582" TargetMode="External"/><Relationship Id="rId17" Type="http://schemas.openxmlformats.org/officeDocument/2006/relationships/hyperlink" Target="http://pravo-search.minjust.ru:8080/bigs/showDocument.html?id=C5D8D49A-DB7A-4ACF-B702-032645AA1FC9" TargetMode="External"/><Relationship Id="rId25" Type="http://schemas.openxmlformats.org/officeDocument/2006/relationships/hyperlink" Target="http://pravo-search.minjust.ru:8080/bigs/showDocument.html?id=A2E2FE60-9AAB-4370-8DAD-99395E58551E" TargetMode="External"/><Relationship Id="rId33" Type="http://schemas.openxmlformats.org/officeDocument/2006/relationships/hyperlink" Target="http://pravo-search.minjust.ru:8080/bigs/showDocument.html?id=9F83906A-A3F7-4668-9B14-19E7FE9DC606" TargetMode="External"/><Relationship Id="rId38" Type="http://schemas.openxmlformats.org/officeDocument/2006/relationships/hyperlink" Target="http://pravo-search.minjust.ru:8080/bigs/showDocument.html?id=A2E2FE60-9AAB-4370-8DAD-99395E58551E" TargetMode="External"/><Relationship Id="rId46" Type="http://schemas.openxmlformats.org/officeDocument/2006/relationships/hyperlink" Target="http://pravo-search.minjust.ru:8080/bigs/showDocument.html?id=426E8DB9-90CB-4A1A-93AE-90D78BB92582" TargetMode="External"/><Relationship Id="rId59" Type="http://schemas.openxmlformats.org/officeDocument/2006/relationships/hyperlink" Target="http://pravo-search.minjust.ru:8080/bigs/showDocument.html?id=36B073F5-0132-4A46-90D4-6DD4149E2CFD" TargetMode="External"/><Relationship Id="rId67" Type="http://schemas.openxmlformats.org/officeDocument/2006/relationships/hyperlink" Target="http://pravo-search.minjust.ru:8080/bigs/showDocument.html?id=9AA48369-618A-4BB4-B4B8-AE15F2B7EBF6" TargetMode="External"/><Relationship Id="rId20" Type="http://schemas.openxmlformats.org/officeDocument/2006/relationships/hyperlink" Target="http://pravo-search.minjust.ru:8080/bigs/showDocument.html?id=D5E57FC0-A1E4-4D72-B249-D2074146E384" TargetMode="External"/><Relationship Id="rId41" Type="http://schemas.openxmlformats.org/officeDocument/2006/relationships/hyperlink" Target="http://pravo-search.minjust.ru:8080/bigs/showDocument.html?id=9F83906A-A3F7-4668-9B14-19E7FE9DC606" TargetMode="External"/><Relationship Id="rId54" Type="http://schemas.openxmlformats.org/officeDocument/2006/relationships/hyperlink" Target="http://pravo-search.minjust.ru:8080/bigs/showDocument.html?id=426E8DB9-90CB-4A1A-93AE-90D78BB92582" TargetMode="External"/><Relationship Id="rId62" Type="http://schemas.openxmlformats.org/officeDocument/2006/relationships/hyperlink" Target="http://pravo-search.minjust.ru:8080/bigs/showDocument.html?id=9F83906A-A3F7-4668-9B14-19E7FE9DC606" TargetMode="External"/><Relationship Id="rId70" Type="http://schemas.openxmlformats.org/officeDocument/2006/relationships/hyperlink" Target="http://pravo-search.minjust.ru:8080/bigs/zakon.scli.ru" TargetMode="External"/><Relationship Id="rId75" Type="http://schemas.openxmlformats.org/officeDocument/2006/relationships/hyperlink" Target="http://pravo-search.minjust.ru:8080/bigs/showDocument.html?id=9F83906A-A3F7-4668-9B14-19E7FE9DC606" TargetMode="External"/><Relationship Id="rId83" Type="http://schemas.openxmlformats.org/officeDocument/2006/relationships/hyperlink" Target="http://pravo-search.minjust.ru:8080/bigs/showDocument.html?id=EBF65DA6-015A-4999-AC80-2A51D940263E" TargetMode="External"/><Relationship Id="rId88" Type="http://schemas.openxmlformats.org/officeDocument/2006/relationships/hyperlink" Target="http://pravo-search.minjust.ru:8080/bigs/showDocument.html?id=A2E2FE60-9AAB-4370-8DAD-99395E58551E" TargetMode="External"/><Relationship Id="rId91" Type="http://schemas.openxmlformats.org/officeDocument/2006/relationships/hyperlink" Target="http://pravo-search.minjust.ru:8080/bigs/showDocument.html?id=472F49DB-70E2-482F-AAB2-C2409AE5E044"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pravo-search.minjust.ru:8080/bigs/showDocument.html?id=EBF65DA6-015A-4999-AC80-2A51D940263E" TargetMode="External"/><Relationship Id="rId23" Type="http://schemas.openxmlformats.org/officeDocument/2006/relationships/hyperlink" Target="http://pravo-search.minjust.ru:8080/bigs/showDocument.html?id=AFF46BE1-EF01-458D-B08F-55D2590CD235" TargetMode="External"/><Relationship Id="rId28" Type="http://schemas.openxmlformats.org/officeDocument/2006/relationships/hyperlink" Target="http://pravo-search.minjust.ru:8080/bigs/showDocument.html?id=9271A630-F409-4E88-B72C-956EE6066A73" TargetMode="External"/><Relationship Id="rId36" Type="http://schemas.openxmlformats.org/officeDocument/2006/relationships/hyperlink" Target="http://pravo-search.minjust.ru:8080/bigs/showDocument.html?id=C8AACDCE-07D0-4822-A6C7-F18881CE3FA9" TargetMode="External"/><Relationship Id="rId49" Type="http://schemas.openxmlformats.org/officeDocument/2006/relationships/hyperlink" Target="http://pravo-search.minjust.ru:8080/bigs/showDocument.html?id=8B58E990-5D54-4132-BE12-1EA188386F91" TargetMode="External"/><Relationship Id="rId57" Type="http://schemas.openxmlformats.org/officeDocument/2006/relationships/hyperlink" Target="http://pravo-search.minjust.ru:8080/bigs/showDocument.html?id=36B073F5-0132-4A46-90D4-6DD4149E2CFD" TargetMode="External"/><Relationship Id="rId10" Type="http://schemas.openxmlformats.org/officeDocument/2006/relationships/hyperlink" Target="http://pravo-search.minjust.ru:8080/bigs/showDocument.html?id=D3591B6F-CD4A-4B3D-A2AF-A5FF988A4F30" TargetMode="External"/><Relationship Id="rId31" Type="http://schemas.openxmlformats.org/officeDocument/2006/relationships/hyperlink" Target="http://pravo-search.minjust.ru:8080/bigs/showDocument.html?id=7C340443-D534-40AD-A48D-0EF174E96897" TargetMode="External"/><Relationship Id="rId44" Type="http://schemas.openxmlformats.org/officeDocument/2006/relationships/hyperlink" Target="http://pravo-search.minjust.ru:8080/bigs/showDocument.html?id=C5D8D49A-DB7A-4ACF-B702-032645AA1FC9" TargetMode="External"/><Relationship Id="rId52" Type="http://schemas.openxmlformats.org/officeDocument/2006/relationships/hyperlink" Target="http://pravo-search.minjust.ru:8080/bigs/showDocument.html?id=96E20C02-1B12-465A-B64C-24AA92270007" TargetMode="External"/><Relationship Id="rId60" Type="http://schemas.openxmlformats.org/officeDocument/2006/relationships/hyperlink" Target="http://pravo-search.minjust.ru:8080/bigs/showDocument.html?id=36B073F5-0132-4A46-90D4-6DD4149E2CFD" TargetMode="External"/><Relationship Id="rId65" Type="http://schemas.openxmlformats.org/officeDocument/2006/relationships/hyperlink" Target="http://pravo-search.minjust.ru:8080/bigs/zakon.scli.ru" TargetMode="External"/><Relationship Id="rId73" Type="http://schemas.openxmlformats.org/officeDocument/2006/relationships/hyperlink" Target="http://pravo-search.minjust.ru:8080/bigs/showDocument.html?id=7C340443-D534-40AD-A48D-0EF174E96897" TargetMode="External"/><Relationship Id="rId78" Type="http://schemas.openxmlformats.org/officeDocument/2006/relationships/hyperlink" Target="http://pravo-search.minjust.ru:8080/bigs/showDocument.html?id=9F83906A-A3F7-4668-9B14-19E7FE9DC606" TargetMode="External"/><Relationship Id="rId81" Type="http://schemas.openxmlformats.org/officeDocument/2006/relationships/hyperlink" Target="http://pravo-search.minjust.ru:8080/bigs/showDocument.html?id=C8AACDCE-07D0-4822-A6C7-F18881CE3FA9" TargetMode="External"/><Relationship Id="rId86" Type="http://schemas.openxmlformats.org/officeDocument/2006/relationships/hyperlink" Target="http://pravo-search.minjust.ru:8080/bigs/showDocument.html?id=426E8DB9-90CB-4A1A-93AE-90D78BB92582" TargetMode="External"/><Relationship Id="rId9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pravo-search.minjust.ru:8080/bigs/showDocument.html?id=472F49DB-70E2-482F-AAB2-C2409AE5E044" TargetMode="External"/><Relationship Id="rId13" Type="http://schemas.openxmlformats.org/officeDocument/2006/relationships/hyperlink" Target="http://pravo-search.minjust.ru:8080/bigs/showDocument.html?id=C876908C-6682-4E01-9920-572739D0E9CC" TargetMode="External"/><Relationship Id="rId18" Type="http://schemas.openxmlformats.org/officeDocument/2006/relationships/hyperlink" Target="http://pravo-search.minjust.ru:8080/bigs/showDocument.html?id=9271A630-F409-4E88-B72C-956EE6066A73" TargetMode="External"/><Relationship Id="rId39" Type="http://schemas.openxmlformats.org/officeDocument/2006/relationships/hyperlink" Target="http://pravo-search.minjust.ru:8080/bigs/showDocument.html?id=C5D8D49A-DB7A-4ACF-B702-032645AA1FC9" TargetMode="External"/><Relationship Id="rId34" Type="http://schemas.openxmlformats.org/officeDocument/2006/relationships/hyperlink" Target="http://pravo-search.minjust.ru:8080/bigs/showDocument.html?id=EBF65DA6-015A-4999-AC80-2A51D940263E" TargetMode="External"/><Relationship Id="rId50" Type="http://schemas.openxmlformats.org/officeDocument/2006/relationships/hyperlink" Target="http://pravo-search.minjust.ru:8080/bigs/showDocument.html?id=C8AACDCE-07D0-4822-A6C7-F18881CE3FA9" TargetMode="External"/><Relationship Id="rId55" Type="http://schemas.openxmlformats.org/officeDocument/2006/relationships/hyperlink" Target="http://pravo-search.minjust.ru:8080/bigs/showDocument.html?id=36B073F5-0132-4A46-90D4-6DD4149E2CFD" TargetMode="External"/><Relationship Id="rId76" Type="http://schemas.openxmlformats.org/officeDocument/2006/relationships/hyperlink" Target="http://pravo-search.minjust.ru:8080/bigs/showDocument.html?id=36B073F5-0132-4A46-90D4-6DD4149E2CFD" TargetMode="External"/><Relationship Id="rId7" Type="http://schemas.openxmlformats.org/officeDocument/2006/relationships/endnotes" Target="endnotes.xml"/><Relationship Id="rId71" Type="http://schemas.openxmlformats.org/officeDocument/2006/relationships/hyperlink" Target="http://pravo-search.minjust.ru:8080/bigs/showDocument.html?id=EB042C48-DE0E-4DBE-8305-4D48DDDB63A2" TargetMode="External"/><Relationship Id="rId92" Type="http://schemas.openxmlformats.org/officeDocument/2006/relationships/hyperlink" Target="http://pravo-search.minjust.ru:8080/bigs/showDocument.html?id=C876908C-6682-4E01-9920-572739D0E9CC" TargetMode="External"/><Relationship Id="rId2" Type="http://schemas.openxmlformats.org/officeDocument/2006/relationships/numbering" Target="numbering.xml"/><Relationship Id="rId29" Type="http://schemas.openxmlformats.org/officeDocument/2006/relationships/hyperlink" Target="http://pravo-search.minjust.ru:8080/bigs/showDocument.html?id=8B58E990-5D54-4132-BE12-1EA188386F91" TargetMode="External"/><Relationship Id="rId24" Type="http://schemas.openxmlformats.org/officeDocument/2006/relationships/hyperlink" Target="http://pravo-search.minjust.ru:8080/bigs/showDocument.html?id=96E20C02-1B12-465A-B64C-24AA92270007" TargetMode="External"/><Relationship Id="rId40" Type="http://schemas.openxmlformats.org/officeDocument/2006/relationships/hyperlink" Target="http://pravo-search.minjust.ru:8080/bigs/showDocument.html?id=9F83906A-A3F7-4668-9B14-19E7FE9DC606" TargetMode="External"/><Relationship Id="rId45" Type="http://schemas.openxmlformats.org/officeDocument/2006/relationships/hyperlink" Target="http://docs.cntd.ru/document/802045191" TargetMode="External"/><Relationship Id="rId66" Type="http://schemas.openxmlformats.org/officeDocument/2006/relationships/hyperlink" Target="http://pravo-search.minjust.ru:8080/bigs/showDocument.html?id=9AA48369-618A-4BB4-B4B8-AE15F2B7EBF6" TargetMode="External"/><Relationship Id="rId87" Type="http://schemas.openxmlformats.org/officeDocument/2006/relationships/hyperlink" Target="http://pravo-search.minjust.ru:8080/bigs/showDocument.html?id=9F83906A-A3F7-4668-9B14-19E7FE9DC606" TargetMode="External"/><Relationship Id="rId61" Type="http://schemas.openxmlformats.org/officeDocument/2006/relationships/hyperlink" Target="http://pravo-search.minjust.ru:8080/bigs/showDocument.html?id=36B073F5-0132-4A46-90D4-6DD4149E2CFD" TargetMode="External"/><Relationship Id="rId82" Type="http://schemas.openxmlformats.org/officeDocument/2006/relationships/hyperlink" Target="http://pravo-search.minjust.ru:8080/bigs/showDocument.html?id=111863D6-B7F1-481B-9BDF-5A9EFF92F0AA" TargetMode="External"/><Relationship Id="rId19" Type="http://schemas.openxmlformats.org/officeDocument/2006/relationships/hyperlink" Target="http://pravo-search.minjust.ru:8080/bigs/showDocument.html?id=7C340443-D534-40AD-A48D-0EF174E96897" TargetMode="External"/><Relationship Id="rId14" Type="http://schemas.openxmlformats.org/officeDocument/2006/relationships/hyperlink" Target="http://pravo-search.minjust.ru:8080/bigs/showDocument.html?id=A2E2FE60-9AAB-4370-8DAD-99395E58551E" TargetMode="External"/><Relationship Id="rId30" Type="http://schemas.openxmlformats.org/officeDocument/2006/relationships/hyperlink" Target="http://pravo-search.minjust.ru:8080/bigs/showDocument.html?id=C5D8D49A-DB7A-4ACF-B702-032645AA1FC9" TargetMode="External"/><Relationship Id="rId35" Type="http://schemas.openxmlformats.org/officeDocument/2006/relationships/hyperlink" Target="http://pravo-search.minjust.ru:8080/bigs/showDocument.html?id=D3591B6F-CD4A-4B3D-A2AF-A5FF988A4F30" TargetMode="External"/><Relationship Id="rId56" Type="http://schemas.openxmlformats.org/officeDocument/2006/relationships/hyperlink" Target="http://pravo-search.minjust.ru:8080/bigs/showDocument.html?id=36B073F5-0132-4A46-90D4-6DD4149E2CFD" TargetMode="External"/><Relationship Id="rId77" Type="http://schemas.openxmlformats.org/officeDocument/2006/relationships/hyperlink" Target="http://pravo-search.minjust.ru:8080/bigs/showDocument.html?id=7C340443-D534-40AD-A48D-0EF174E9689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CD7F810B-8C9E-430C-B7CC-58A05F0997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45</Pages>
  <Words>21991</Words>
  <Characters>125353</Characters>
  <Application>Microsoft Office Word</Application>
  <DocSecurity>0</DocSecurity>
  <Lines>1044</Lines>
  <Paragraphs>294</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147050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Марина</cp:lastModifiedBy>
  <cp:revision>4</cp:revision>
  <cp:lastPrinted>2022-02-17T08:29:00Z</cp:lastPrinted>
  <dcterms:created xsi:type="dcterms:W3CDTF">2022-02-17T08:36:00Z</dcterms:created>
  <dcterms:modified xsi:type="dcterms:W3CDTF">2023-12-25T07:20:00Z</dcterms:modified>
</cp:coreProperties>
</file>